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197" w:rsidRPr="00531D48" w:rsidRDefault="001A4197" w:rsidP="00531D48">
      <w:pPr>
        <w:spacing w:after="0" w:line="240" w:lineRule="auto"/>
        <w:ind w:left="600"/>
        <w:rPr>
          <w:rFonts w:ascii="Arial Black" w:hAnsi="Arial Black" w:cs="Times New Roman"/>
          <w:b/>
          <w:i/>
          <w:sz w:val="18"/>
          <w:szCs w:val="24"/>
        </w:rPr>
      </w:pPr>
      <w:r w:rsidRPr="00531D48">
        <w:rPr>
          <w:rFonts w:ascii="Arial Black" w:hAnsi="Arial Black" w:cs="Times New Roman"/>
          <w:b/>
          <w:sz w:val="38"/>
          <w:szCs w:val="38"/>
        </w:rPr>
        <w:t>AWUTU SENYA EAST MUNICIPAL ASSEMBLY</w:t>
      </w:r>
      <w:r w:rsidRPr="00531D48">
        <w:rPr>
          <w:rFonts w:ascii="Times New Roman" w:hAnsi="Times New Roman" w:cs="Times New Roman"/>
          <w:b/>
          <w:sz w:val="38"/>
          <w:szCs w:val="38"/>
          <w:u w:val="single"/>
        </w:rPr>
        <w:t xml:space="preserve">  </w:t>
      </w:r>
      <w:r w:rsidRPr="00531D48">
        <w:rPr>
          <w:rFonts w:ascii="Times New Roman" w:hAnsi="Times New Roman" w:cs="Times New Roman"/>
          <w:b/>
          <w:szCs w:val="24"/>
        </w:rPr>
        <w:t xml:space="preserve">          </w:t>
      </w:r>
      <w:r w:rsidRPr="00531D48">
        <w:rPr>
          <w:rFonts w:ascii="Times New Roman" w:hAnsi="Times New Roman" w:cs="Times New Roman"/>
          <w:b/>
          <w:szCs w:val="24"/>
          <w:u w:val="single"/>
        </w:rPr>
        <w:t xml:space="preserve">                                         </w:t>
      </w:r>
      <w:r w:rsidR="00531D48">
        <w:rPr>
          <w:rFonts w:ascii="Times New Roman" w:hAnsi="Times New Roman" w:cs="Times New Roman"/>
          <w:b/>
          <w:szCs w:val="24"/>
          <w:u w:val="single"/>
        </w:rPr>
        <w:t xml:space="preserve">            </w:t>
      </w:r>
      <w:r w:rsidRPr="00531D48">
        <w:rPr>
          <w:rFonts w:ascii="Arial Black" w:hAnsi="Arial Black" w:cs="Times New Roman"/>
          <w:b/>
          <w:sz w:val="32"/>
          <w:szCs w:val="36"/>
        </w:rPr>
        <w:t>ENVIRONMENTAL HEALTH AND SANITATION UNIT</w:t>
      </w:r>
    </w:p>
    <w:p w:rsidR="001A4197" w:rsidRPr="001A4197" w:rsidRDefault="001A4197" w:rsidP="001A4197">
      <w:pPr>
        <w:spacing w:after="0" w:line="360" w:lineRule="auto"/>
        <w:rPr>
          <w:rFonts w:ascii="Times New Roman" w:hAnsi="Times New Roman" w:cs="Times New Roman"/>
          <w:b/>
          <w:sz w:val="36"/>
          <w:szCs w:val="36"/>
        </w:rPr>
      </w:pPr>
    </w:p>
    <w:p w:rsidR="001A4197" w:rsidRPr="0090366C" w:rsidRDefault="001A4197" w:rsidP="002D5E39">
      <w:pPr>
        <w:spacing w:after="0" w:line="360" w:lineRule="auto"/>
        <w:jc w:val="right"/>
        <w:rPr>
          <w:rFonts w:ascii="Times New Roman" w:hAnsi="Times New Roman" w:cs="Times New Roman"/>
          <w:b/>
          <w:i/>
          <w:sz w:val="20"/>
          <w:szCs w:val="24"/>
        </w:rPr>
      </w:pPr>
    </w:p>
    <w:p w:rsidR="001A4197" w:rsidRDefault="002D5E39" w:rsidP="002D5E39">
      <w:pPr>
        <w:spacing w:after="0" w:line="360" w:lineRule="auto"/>
        <w:jc w:val="center"/>
        <w:rPr>
          <w:rFonts w:ascii="Times New Roman" w:hAnsi="Times New Roman" w:cs="Times New Roman"/>
          <w:b/>
          <w:sz w:val="24"/>
          <w:szCs w:val="24"/>
        </w:rPr>
      </w:pPr>
      <w:r w:rsidRPr="0090366C">
        <w:rPr>
          <w:rFonts w:ascii="Times New Roman" w:hAnsi="Times New Roman" w:cs="Times New Roman"/>
          <w:b/>
          <w:sz w:val="24"/>
          <w:szCs w:val="24"/>
        </w:rPr>
        <w:t xml:space="preserve">              </w:t>
      </w:r>
    </w:p>
    <w:p w:rsidR="001A4197" w:rsidRDefault="001A4197" w:rsidP="002D5E39">
      <w:pPr>
        <w:spacing w:after="0" w:line="360" w:lineRule="auto"/>
        <w:jc w:val="center"/>
        <w:rPr>
          <w:rFonts w:ascii="Times New Roman" w:hAnsi="Times New Roman" w:cs="Times New Roman"/>
          <w:b/>
          <w:sz w:val="24"/>
          <w:szCs w:val="24"/>
        </w:rPr>
      </w:pPr>
    </w:p>
    <w:p w:rsidR="001A4197" w:rsidRDefault="00531D48" w:rsidP="007E661E">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90366C">
        <w:rPr>
          <w:rFonts w:ascii="Times New Roman" w:hAnsi="Times New Roman" w:cs="Times New Roman"/>
          <w:noProof/>
          <w:sz w:val="24"/>
          <w:szCs w:val="24"/>
        </w:rPr>
        <w:drawing>
          <wp:inline distT="0" distB="0" distL="0" distR="0" wp14:anchorId="5C924054" wp14:editId="71BAACE8">
            <wp:extent cx="3111062" cy="27432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3997356" cy="3524696"/>
                    </a:xfrm>
                    <a:prstGeom prst="rect">
                      <a:avLst/>
                    </a:prstGeom>
                  </pic:spPr>
                </pic:pic>
              </a:graphicData>
            </a:graphic>
          </wp:inline>
        </w:drawing>
      </w:r>
    </w:p>
    <w:p w:rsidR="001A4197" w:rsidRDefault="001A4197" w:rsidP="002D5E39">
      <w:pPr>
        <w:spacing w:after="0" w:line="360" w:lineRule="auto"/>
        <w:jc w:val="center"/>
        <w:rPr>
          <w:rFonts w:ascii="Times New Roman" w:hAnsi="Times New Roman" w:cs="Times New Roman"/>
          <w:b/>
          <w:sz w:val="24"/>
          <w:szCs w:val="24"/>
        </w:rPr>
      </w:pPr>
    </w:p>
    <w:p w:rsidR="001A4197" w:rsidRDefault="001A4197" w:rsidP="002D5E39">
      <w:pPr>
        <w:spacing w:after="0" w:line="360" w:lineRule="auto"/>
        <w:jc w:val="center"/>
        <w:rPr>
          <w:rFonts w:ascii="Times New Roman" w:hAnsi="Times New Roman" w:cs="Times New Roman"/>
          <w:b/>
          <w:sz w:val="24"/>
          <w:szCs w:val="24"/>
        </w:rPr>
      </w:pPr>
    </w:p>
    <w:p w:rsidR="001A4197" w:rsidRDefault="001A4197" w:rsidP="001A4197">
      <w:pPr>
        <w:spacing w:after="0" w:line="360" w:lineRule="auto"/>
        <w:jc w:val="center"/>
        <w:rPr>
          <w:rFonts w:ascii="Times New Roman" w:hAnsi="Times New Roman" w:cs="Times New Roman"/>
          <w:b/>
          <w:sz w:val="36"/>
          <w:szCs w:val="36"/>
        </w:rPr>
      </w:pPr>
    </w:p>
    <w:p w:rsidR="00531D48" w:rsidRPr="001E1147" w:rsidRDefault="00531D48" w:rsidP="001E1147">
      <w:pPr>
        <w:spacing w:after="0" w:line="360" w:lineRule="auto"/>
        <w:jc w:val="center"/>
        <w:rPr>
          <w:rFonts w:cstheme="minorHAnsi"/>
          <w:b/>
          <w:sz w:val="36"/>
          <w:szCs w:val="36"/>
        </w:rPr>
      </w:pPr>
      <w:r w:rsidRPr="001E1147">
        <w:rPr>
          <w:rFonts w:cstheme="minorHAnsi"/>
          <w:b/>
          <w:sz w:val="36"/>
          <w:szCs w:val="36"/>
        </w:rPr>
        <w:t>WEEKLY REPORT ON</w:t>
      </w:r>
      <w:r w:rsidR="001E1147">
        <w:rPr>
          <w:rFonts w:cstheme="minorHAnsi"/>
          <w:b/>
          <w:sz w:val="36"/>
          <w:szCs w:val="36"/>
        </w:rPr>
        <w:t xml:space="preserve"> </w:t>
      </w:r>
      <w:r w:rsidRPr="001E1147">
        <w:rPr>
          <w:rFonts w:cstheme="minorHAnsi"/>
          <w:b/>
          <w:sz w:val="36"/>
          <w:szCs w:val="36"/>
        </w:rPr>
        <w:t>MUNICIPAL SOLID</w:t>
      </w:r>
      <w:r w:rsidR="001A4197" w:rsidRPr="001E1147">
        <w:rPr>
          <w:rFonts w:cstheme="minorHAnsi"/>
          <w:b/>
          <w:sz w:val="36"/>
          <w:szCs w:val="36"/>
        </w:rPr>
        <w:t xml:space="preserve"> WASTE </w:t>
      </w:r>
      <w:r w:rsidR="001E1147" w:rsidRPr="001E1147">
        <w:rPr>
          <w:rFonts w:cstheme="minorHAnsi"/>
          <w:b/>
          <w:sz w:val="36"/>
          <w:szCs w:val="36"/>
        </w:rPr>
        <w:t>MANAGEMENT (</w:t>
      </w:r>
      <w:r w:rsidRPr="001E1147">
        <w:rPr>
          <w:rFonts w:cstheme="minorHAnsi"/>
          <w:b/>
          <w:sz w:val="36"/>
          <w:szCs w:val="36"/>
        </w:rPr>
        <w:t>MSWM) AND PUBLIC CLEANSING AT KASOA CENTRA</w:t>
      </w:r>
      <w:r w:rsidR="00537614">
        <w:rPr>
          <w:rFonts w:cstheme="minorHAnsi"/>
          <w:b/>
          <w:sz w:val="36"/>
          <w:szCs w:val="36"/>
        </w:rPr>
        <w:t>L</w:t>
      </w:r>
    </w:p>
    <w:p w:rsidR="001A4197" w:rsidRPr="001E1147" w:rsidRDefault="00531D48" w:rsidP="001A4197">
      <w:pPr>
        <w:spacing w:after="0" w:line="360" w:lineRule="auto"/>
        <w:jc w:val="center"/>
        <w:rPr>
          <w:rFonts w:cstheme="minorHAnsi"/>
          <w:b/>
          <w:sz w:val="24"/>
          <w:szCs w:val="24"/>
        </w:rPr>
      </w:pPr>
      <w:r w:rsidRPr="001E1147">
        <w:rPr>
          <w:rFonts w:cstheme="minorHAnsi"/>
          <w:b/>
          <w:sz w:val="36"/>
          <w:szCs w:val="36"/>
        </w:rPr>
        <w:t xml:space="preserve"> BUSIN</w:t>
      </w:r>
      <w:r w:rsidR="00537614">
        <w:rPr>
          <w:rFonts w:cstheme="minorHAnsi"/>
          <w:b/>
          <w:sz w:val="36"/>
          <w:szCs w:val="36"/>
        </w:rPr>
        <w:t>E</w:t>
      </w:r>
      <w:r w:rsidRPr="001E1147">
        <w:rPr>
          <w:rFonts w:cstheme="minorHAnsi"/>
          <w:b/>
          <w:sz w:val="36"/>
          <w:szCs w:val="36"/>
        </w:rPr>
        <w:t xml:space="preserve">SS DISTRICT AND NEW </w:t>
      </w:r>
      <w:r w:rsidR="00A824D0">
        <w:rPr>
          <w:rFonts w:cstheme="minorHAnsi"/>
          <w:b/>
          <w:sz w:val="36"/>
          <w:szCs w:val="36"/>
        </w:rPr>
        <w:t>MARKET FOR THE PERIOD OF JULY 7</w:t>
      </w:r>
      <w:r w:rsidRPr="001E1147">
        <w:rPr>
          <w:rFonts w:cstheme="minorHAnsi"/>
          <w:b/>
          <w:sz w:val="36"/>
          <w:szCs w:val="36"/>
          <w:vertAlign w:val="superscript"/>
        </w:rPr>
        <w:t>TH</w:t>
      </w:r>
      <w:r w:rsidR="00A824D0">
        <w:rPr>
          <w:rFonts w:cstheme="minorHAnsi"/>
          <w:b/>
          <w:sz w:val="36"/>
          <w:szCs w:val="36"/>
        </w:rPr>
        <w:t xml:space="preserve"> TO 13</w:t>
      </w:r>
      <w:r w:rsidRPr="001E1147">
        <w:rPr>
          <w:rFonts w:cstheme="minorHAnsi"/>
          <w:b/>
          <w:sz w:val="36"/>
          <w:szCs w:val="36"/>
          <w:vertAlign w:val="superscript"/>
        </w:rPr>
        <w:t>TH</w:t>
      </w:r>
      <w:r w:rsidRPr="001E1147">
        <w:rPr>
          <w:rFonts w:cstheme="minorHAnsi"/>
          <w:b/>
          <w:sz w:val="36"/>
          <w:szCs w:val="36"/>
        </w:rPr>
        <w:t xml:space="preserve"> JULY 2025</w:t>
      </w:r>
    </w:p>
    <w:p w:rsidR="001A4197" w:rsidRDefault="001A4197" w:rsidP="002D5E39">
      <w:pPr>
        <w:spacing w:after="0" w:line="360" w:lineRule="auto"/>
        <w:jc w:val="center"/>
        <w:rPr>
          <w:rFonts w:ascii="Times New Roman" w:hAnsi="Times New Roman" w:cs="Times New Roman"/>
          <w:b/>
          <w:sz w:val="24"/>
          <w:szCs w:val="24"/>
        </w:rPr>
      </w:pPr>
    </w:p>
    <w:p w:rsidR="00CB2D7D" w:rsidRDefault="00CB2D7D" w:rsidP="002D5E39">
      <w:pPr>
        <w:spacing w:after="0" w:line="360" w:lineRule="auto"/>
        <w:jc w:val="center"/>
        <w:rPr>
          <w:rFonts w:ascii="Times New Roman" w:hAnsi="Times New Roman" w:cs="Times New Roman"/>
          <w:b/>
          <w:sz w:val="24"/>
          <w:szCs w:val="24"/>
        </w:rPr>
      </w:pPr>
    </w:p>
    <w:p w:rsidR="001A4197" w:rsidRDefault="001A4197" w:rsidP="001E1147">
      <w:pPr>
        <w:spacing w:after="0" w:line="360" w:lineRule="auto"/>
        <w:rPr>
          <w:rFonts w:ascii="Times New Roman" w:hAnsi="Times New Roman" w:cs="Times New Roman"/>
          <w:b/>
          <w:sz w:val="24"/>
          <w:szCs w:val="24"/>
        </w:rPr>
      </w:pPr>
    </w:p>
    <w:p w:rsidR="001A4197" w:rsidRDefault="007E661E" w:rsidP="002D5E3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JULY</w:t>
      </w:r>
      <w:proofErr w:type="gramStart"/>
      <w:r>
        <w:rPr>
          <w:rFonts w:ascii="Times New Roman" w:hAnsi="Times New Roman" w:cs="Times New Roman"/>
          <w:b/>
          <w:sz w:val="24"/>
          <w:szCs w:val="24"/>
        </w:rPr>
        <w:t>,2025</w:t>
      </w:r>
      <w:proofErr w:type="gramEnd"/>
    </w:p>
    <w:p w:rsidR="001A7CB2" w:rsidRDefault="001A7CB2" w:rsidP="001E1147">
      <w:pPr>
        <w:spacing w:after="0" w:line="360" w:lineRule="auto"/>
        <w:jc w:val="center"/>
        <w:rPr>
          <w:rFonts w:ascii="Arial Rounded MT Bold" w:hAnsi="Arial Rounded MT Bold" w:cstheme="minorHAnsi"/>
          <w:b/>
          <w:sz w:val="32"/>
          <w:szCs w:val="36"/>
          <w:u w:val="single"/>
        </w:rPr>
      </w:pPr>
    </w:p>
    <w:p w:rsidR="001A7CB2" w:rsidRDefault="001A7CB2" w:rsidP="001E1147">
      <w:pPr>
        <w:spacing w:after="0" w:line="360" w:lineRule="auto"/>
        <w:jc w:val="center"/>
        <w:rPr>
          <w:rFonts w:ascii="Arial Rounded MT Bold" w:hAnsi="Arial Rounded MT Bold" w:cstheme="minorHAnsi"/>
          <w:b/>
          <w:sz w:val="32"/>
          <w:szCs w:val="36"/>
          <w:u w:val="single"/>
        </w:rPr>
      </w:pPr>
    </w:p>
    <w:p w:rsidR="001A7CB2" w:rsidRDefault="001A7CB2" w:rsidP="001E1147">
      <w:pPr>
        <w:spacing w:after="0" w:line="360" w:lineRule="auto"/>
        <w:jc w:val="center"/>
        <w:rPr>
          <w:rFonts w:ascii="Arial Rounded MT Bold" w:hAnsi="Arial Rounded MT Bold" w:cstheme="minorHAnsi"/>
          <w:b/>
          <w:sz w:val="32"/>
          <w:szCs w:val="36"/>
          <w:u w:val="single"/>
        </w:rPr>
      </w:pPr>
    </w:p>
    <w:p w:rsidR="001A7CB2" w:rsidRDefault="001A7CB2" w:rsidP="001E1147">
      <w:pPr>
        <w:spacing w:after="0" w:line="360" w:lineRule="auto"/>
        <w:jc w:val="center"/>
        <w:rPr>
          <w:rFonts w:ascii="Arial Rounded MT Bold" w:hAnsi="Arial Rounded MT Bold" w:cstheme="minorHAnsi"/>
          <w:b/>
          <w:sz w:val="32"/>
          <w:szCs w:val="36"/>
          <w:u w:val="single"/>
        </w:rPr>
      </w:pPr>
      <w:r>
        <w:rPr>
          <w:rFonts w:ascii="Arial Rounded MT Bold" w:hAnsi="Arial Rounded MT Bold" w:cstheme="minorHAnsi"/>
          <w:b/>
          <w:sz w:val="32"/>
          <w:szCs w:val="36"/>
          <w:u w:val="single"/>
        </w:rPr>
        <w:t>SUBMISSION OF WEEKLY MUNICIPAL SOLID WASTE MANAGEMENT AND PUBLIC CLEANSIMG REPORT</w:t>
      </w:r>
    </w:p>
    <w:p w:rsidR="001A7CB2" w:rsidRDefault="001A7CB2" w:rsidP="001A7CB2">
      <w:pPr>
        <w:spacing w:after="0" w:line="360" w:lineRule="auto"/>
        <w:rPr>
          <w:rFonts w:ascii="Arial Rounded MT Bold" w:hAnsi="Arial Rounded MT Bold" w:cstheme="minorHAnsi"/>
          <w:sz w:val="28"/>
          <w:szCs w:val="28"/>
        </w:rPr>
      </w:pPr>
    </w:p>
    <w:p w:rsidR="001A7CB2" w:rsidRDefault="001A7CB2" w:rsidP="001A7CB2">
      <w:pPr>
        <w:spacing w:after="0" w:line="360" w:lineRule="auto"/>
        <w:rPr>
          <w:rFonts w:ascii="Century Gothic" w:hAnsi="Century Gothic" w:cstheme="minorHAnsi"/>
          <w:sz w:val="28"/>
          <w:szCs w:val="28"/>
        </w:rPr>
      </w:pPr>
      <w:r w:rsidRPr="001A7CB2">
        <w:rPr>
          <w:rFonts w:ascii="Century Gothic" w:hAnsi="Century Gothic" w:cstheme="minorHAnsi"/>
          <w:sz w:val="28"/>
          <w:szCs w:val="28"/>
        </w:rPr>
        <w:t xml:space="preserve">I submit </w:t>
      </w:r>
      <w:r>
        <w:rPr>
          <w:rFonts w:ascii="Century Gothic" w:hAnsi="Century Gothic" w:cstheme="minorHAnsi"/>
          <w:sz w:val="28"/>
          <w:szCs w:val="28"/>
        </w:rPr>
        <w:t>as per attached weekly report on Municipal Solid Waste Management and Public Cleansing at Kasoa Central Business District and New Market for the period 7</w:t>
      </w:r>
      <w:r w:rsidRPr="001A7CB2">
        <w:rPr>
          <w:rFonts w:ascii="Century Gothic" w:hAnsi="Century Gothic" w:cstheme="minorHAnsi"/>
          <w:sz w:val="28"/>
          <w:szCs w:val="28"/>
          <w:vertAlign w:val="superscript"/>
        </w:rPr>
        <w:t>th</w:t>
      </w:r>
      <w:r>
        <w:rPr>
          <w:rFonts w:ascii="Century Gothic" w:hAnsi="Century Gothic" w:cstheme="minorHAnsi"/>
          <w:sz w:val="28"/>
          <w:szCs w:val="28"/>
        </w:rPr>
        <w:t xml:space="preserve"> to 14</w:t>
      </w:r>
      <w:r w:rsidRPr="001A7CB2">
        <w:rPr>
          <w:rFonts w:ascii="Century Gothic" w:hAnsi="Century Gothic" w:cstheme="minorHAnsi"/>
          <w:sz w:val="28"/>
          <w:szCs w:val="28"/>
          <w:vertAlign w:val="superscript"/>
        </w:rPr>
        <w:t>th</w:t>
      </w:r>
      <w:r>
        <w:rPr>
          <w:rFonts w:ascii="Century Gothic" w:hAnsi="Century Gothic" w:cstheme="minorHAnsi"/>
          <w:sz w:val="28"/>
          <w:szCs w:val="28"/>
        </w:rPr>
        <w:t xml:space="preserve"> July, 2025 for your consideration and implementation of recommendations therein.</w:t>
      </w:r>
    </w:p>
    <w:p w:rsidR="001A7CB2" w:rsidRDefault="001A7CB2" w:rsidP="001A7CB2">
      <w:pPr>
        <w:spacing w:after="0" w:line="360" w:lineRule="auto"/>
        <w:rPr>
          <w:rFonts w:ascii="Century Gothic" w:hAnsi="Century Gothic" w:cstheme="minorHAnsi"/>
          <w:sz w:val="28"/>
          <w:szCs w:val="28"/>
        </w:rPr>
      </w:pPr>
    </w:p>
    <w:p w:rsidR="001A7CB2" w:rsidRDefault="001A7CB2" w:rsidP="001A7CB2">
      <w:pPr>
        <w:spacing w:after="0" w:line="360" w:lineRule="auto"/>
        <w:rPr>
          <w:rFonts w:ascii="Century Gothic" w:hAnsi="Century Gothic" w:cstheme="minorHAnsi"/>
          <w:sz w:val="28"/>
          <w:szCs w:val="28"/>
        </w:rPr>
      </w:pPr>
      <w:r>
        <w:rPr>
          <w:rFonts w:ascii="Century Gothic" w:hAnsi="Century Gothic" w:cstheme="minorHAnsi"/>
          <w:sz w:val="28"/>
          <w:szCs w:val="28"/>
        </w:rPr>
        <w:t>Thank You</w:t>
      </w:r>
    </w:p>
    <w:p w:rsidR="001A7CB2" w:rsidRDefault="001A7CB2" w:rsidP="001A7CB2">
      <w:pPr>
        <w:spacing w:after="0" w:line="360" w:lineRule="auto"/>
        <w:rPr>
          <w:rFonts w:ascii="Century Gothic" w:hAnsi="Century Gothic" w:cstheme="minorHAnsi"/>
          <w:sz w:val="28"/>
          <w:szCs w:val="28"/>
        </w:rPr>
      </w:pPr>
    </w:p>
    <w:p w:rsidR="001A7CB2" w:rsidRDefault="001A7CB2" w:rsidP="001A7CB2">
      <w:pPr>
        <w:spacing w:after="0" w:line="360" w:lineRule="auto"/>
        <w:rPr>
          <w:rFonts w:ascii="Century Gothic" w:hAnsi="Century Gothic" w:cstheme="minorHAnsi"/>
          <w:sz w:val="28"/>
          <w:szCs w:val="28"/>
        </w:rPr>
      </w:pPr>
      <w:bookmarkStart w:id="0" w:name="_GoBack"/>
      <w:bookmarkEnd w:id="0"/>
    </w:p>
    <w:p w:rsidR="001A7CB2" w:rsidRDefault="001A7CB2" w:rsidP="001A7CB2">
      <w:pPr>
        <w:spacing w:after="0" w:line="360" w:lineRule="auto"/>
        <w:rPr>
          <w:rFonts w:ascii="Century Gothic" w:hAnsi="Century Gothic" w:cstheme="minorHAnsi"/>
          <w:sz w:val="28"/>
          <w:szCs w:val="28"/>
        </w:rPr>
      </w:pPr>
    </w:p>
    <w:p w:rsidR="001A7CB2" w:rsidRDefault="001A7CB2" w:rsidP="001A7CB2">
      <w:pPr>
        <w:spacing w:after="0" w:line="360" w:lineRule="auto"/>
        <w:rPr>
          <w:rFonts w:ascii="Century Gothic" w:hAnsi="Century Gothic" w:cstheme="minorHAnsi"/>
          <w:sz w:val="28"/>
          <w:szCs w:val="28"/>
        </w:rPr>
      </w:pPr>
    </w:p>
    <w:p w:rsidR="001A7CB2" w:rsidRDefault="001A7CB2" w:rsidP="001A7CB2">
      <w:pPr>
        <w:spacing w:after="0" w:line="360" w:lineRule="auto"/>
        <w:rPr>
          <w:rFonts w:ascii="Century Gothic" w:hAnsi="Century Gothic" w:cstheme="minorHAnsi"/>
          <w:sz w:val="28"/>
          <w:szCs w:val="28"/>
        </w:rPr>
      </w:pPr>
    </w:p>
    <w:p w:rsidR="001A7CB2" w:rsidRDefault="001A7CB2" w:rsidP="001A7CB2">
      <w:pPr>
        <w:spacing w:after="0" w:line="360" w:lineRule="auto"/>
        <w:rPr>
          <w:rFonts w:ascii="Century Gothic" w:hAnsi="Century Gothic" w:cstheme="minorHAnsi"/>
          <w:sz w:val="28"/>
          <w:szCs w:val="28"/>
        </w:rPr>
      </w:pPr>
      <w:r>
        <w:rPr>
          <w:rFonts w:ascii="Century Gothic" w:hAnsi="Century Gothic" w:cstheme="minorHAnsi"/>
          <w:sz w:val="28"/>
          <w:szCs w:val="28"/>
        </w:rPr>
        <w:t>HON. MUNICIPAL CHIEF EXECUTIVE                                   GODSON M. LODO</w:t>
      </w:r>
    </w:p>
    <w:p w:rsidR="001A7CB2" w:rsidRDefault="001A7CB2" w:rsidP="001A7CB2">
      <w:pPr>
        <w:spacing w:after="0" w:line="360" w:lineRule="auto"/>
        <w:rPr>
          <w:rFonts w:ascii="Century Gothic" w:hAnsi="Century Gothic" w:cstheme="minorHAnsi"/>
          <w:sz w:val="28"/>
          <w:szCs w:val="28"/>
        </w:rPr>
      </w:pPr>
      <w:r>
        <w:rPr>
          <w:rFonts w:ascii="Century Gothic" w:hAnsi="Century Gothic" w:cstheme="minorHAnsi"/>
          <w:sz w:val="28"/>
          <w:szCs w:val="28"/>
        </w:rPr>
        <w:t>AWUTU SENYA EAST MUNICIPAL ASSEMBLY</w:t>
      </w:r>
    </w:p>
    <w:p w:rsidR="001A7CB2" w:rsidRPr="001A7CB2" w:rsidRDefault="001A7CB2" w:rsidP="001A7CB2">
      <w:pPr>
        <w:spacing w:after="0" w:line="360" w:lineRule="auto"/>
        <w:rPr>
          <w:rFonts w:ascii="Century Gothic" w:hAnsi="Century Gothic" w:cstheme="minorHAnsi"/>
          <w:sz w:val="28"/>
          <w:szCs w:val="28"/>
        </w:rPr>
      </w:pPr>
      <w:r>
        <w:rPr>
          <w:rFonts w:ascii="Century Gothic" w:hAnsi="Century Gothic" w:cstheme="minorHAnsi"/>
          <w:sz w:val="28"/>
          <w:szCs w:val="28"/>
        </w:rPr>
        <w:t>KASOA</w:t>
      </w:r>
    </w:p>
    <w:p w:rsidR="001A7CB2" w:rsidRDefault="001A7CB2" w:rsidP="001E1147">
      <w:pPr>
        <w:spacing w:after="0" w:line="360" w:lineRule="auto"/>
        <w:jc w:val="center"/>
        <w:rPr>
          <w:rFonts w:ascii="Arial Rounded MT Bold" w:hAnsi="Arial Rounded MT Bold" w:cstheme="minorHAnsi"/>
          <w:b/>
          <w:sz w:val="32"/>
          <w:szCs w:val="36"/>
          <w:u w:val="single"/>
        </w:rPr>
      </w:pPr>
    </w:p>
    <w:p w:rsidR="001A7CB2" w:rsidRDefault="001A7CB2" w:rsidP="001E1147">
      <w:pPr>
        <w:spacing w:after="0" w:line="360" w:lineRule="auto"/>
        <w:jc w:val="center"/>
        <w:rPr>
          <w:rFonts w:ascii="Arial Rounded MT Bold" w:hAnsi="Arial Rounded MT Bold" w:cstheme="minorHAnsi"/>
          <w:b/>
          <w:sz w:val="32"/>
          <w:szCs w:val="36"/>
          <w:u w:val="single"/>
        </w:rPr>
      </w:pPr>
    </w:p>
    <w:p w:rsidR="001A7CB2" w:rsidRDefault="001A7CB2" w:rsidP="001E1147">
      <w:pPr>
        <w:spacing w:after="0" w:line="360" w:lineRule="auto"/>
        <w:jc w:val="center"/>
        <w:rPr>
          <w:rFonts w:ascii="Arial Rounded MT Bold" w:hAnsi="Arial Rounded MT Bold" w:cstheme="minorHAnsi"/>
          <w:b/>
          <w:sz w:val="32"/>
          <w:szCs w:val="36"/>
          <w:u w:val="single"/>
        </w:rPr>
      </w:pPr>
    </w:p>
    <w:p w:rsidR="001A7CB2" w:rsidRDefault="001A7CB2" w:rsidP="001E1147">
      <w:pPr>
        <w:spacing w:after="0" w:line="360" w:lineRule="auto"/>
        <w:jc w:val="center"/>
        <w:rPr>
          <w:rFonts w:ascii="Arial Rounded MT Bold" w:hAnsi="Arial Rounded MT Bold" w:cstheme="minorHAnsi"/>
          <w:b/>
          <w:sz w:val="32"/>
          <w:szCs w:val="36"/>
          <w:u w:val="single"/>
        </w:rPr>
      </w:pPr>
    </w:p>
    <w:p w:rsidR="001A7CB2" w:rsidRDefault="001A7CB2" w:rsidP="001E1147">
      <w:pPr>
        <w:spacing w:after="0" w:line="360" w:lineRule="auto"/>
        <w:jc w:val="center"/>
        <w:rPr>
          <w:rFonts w:ascii="Arial Rounded MT Bold" w:hAnsi="Arial Rounded MT Bold" w:cstheme="minorHAnsi"/>
          <w:b/>
          <w:sz w:val="32"/>
          <w:szCs w:val="36"/>
          <w:u w:val="single"/>
        </w:rPr>
      </w:pPr>
    </w:p>
    <w:p w:rsidR="001A7CB2" w:rsidRDefault="001A7CB2" w:rsidP="001E1147">
      <w:pPr>
        <w:spacing w:after="0" w:line="360" w:lineRule="auto"/>
        <w:jc w:val="center"/>
        <w:rPr>
          <w:rFonts w:ascii="Arial Rounded MT Bold" w:hAnsi="Arial Rounded MT Bold" w:cstheme="minorHAnsi"/>
          <w:b/>
          <w:sz w:val="32"/>
          <w:szCs w:val="36"/>
          <w:u w:val="single"/>
        </w:rPr>
      </w:pPr>
    </w:p>
    <w:p w:rsidR="001E1147" w:rsidRPr="001E1147" w:rsidRDefault="001E1147" w:rsidP="001E1147">
      <w:pPr>
        <w:spacing w:after="0" w:line="360" w:lineRule="auto"/>
        <w:jc w:val="center"/>
        <w:rPr>
          <w:rFonts w:ascii="Arial Rounded MT Bold" w:hAnsi="Arial Rounded MT Bold" w:cstheme="minorHAnsi"/>
          <w:b/>
          <w:sz w:val="32"/>
          <w:szCs w:val="36"/>
          <w:u w:val="single"/>
        </w:rPr>
      </w:pPr>
      <w:r w:rsidRPr="001E1147">
        <w:rPr>
          <w:rFonts w:ascii="Arial Rounded MT Bold" w:hAnsi="Arial Rounded MT Bold" w:cstheme="minorHAnsi"/>
          <w:b/>
          <w:sz w:val="32"/>
          <w:szCs w:val="36"/>
          <w:u w:val="single"/>
        </w:rPr>
        <w:lastRenderedPageBreak/>
        <w:t>WEEKLY REPORT ON MUNICIPAL SOLID WASTE MANAGEMENT (MSWM) AND PUBLIC CLEANSING AT KASOA CENTRA</w:t>
      </w:r>
      <w:r w:rsidR="00537614">
        <w:rPr>
          <w:rFonts w:ascii="Arial Rounded MT Bold" w:hAnsi="Arial Rounded MT Bold" w:cstheme="minorHAnsi"/>
          <w:b/>
          <w:sz w:val="32"/>
          <w:szCs w:val="36"/>
          <w:u w:val="single"/>
        </w:rPr>
        <w:t>L</w:t>
      </w:r>
    </w:p>
    <w:p w:rsidR="001A4197" w:rsidRPr="00CB2D7D" w:rsidRDefault="001E1147" w:rsidP="00CB2D7D">
      <w:pPr>
        <w:spacing w:after="0" w:line="360" w:lineRule="auto"/>
        <w:jc w:val="center"/>
        <w:rPr>
          <w:rFonts w:ascii="Arial Rounded MT Bold" w:hAnsi="Arial Rounded MT Bold" w:cstheme="minorHAnsi"/>
          <w:b/>
          <w:szCs w:val="24"/>
          <w:u w:val="single"/>
        </w:rPr>
      </w:pPr>
      <w:r w:rsidRPr="001E1147">
        <w:rPr>
          <w:rFonts w:ascii="Arial Rounded MT Bold" w:hAnsi="Arial Rounded MT Bold" w:cstheme="minorHAnsi"/>
          <w:b/>
          <w:sz w:val="32"/>
          <w:szCs w:val="36"/>
          <w:u w:val="single"/>
        </w:rPr>
        <w:t xml:space="preserve"> BUSINSS DISTRICT AND NEW </w:t>
      </w:r>
      <w:r w:rsidR="00A824D0">
        <w:rPr>
          <w:rFonts w:ascii="Arial Rounded MT Bold" w:hAnsi="Arial Rounded MT Bold" w:cstheme="minorHAnsi"/>
          <w:b/>
          <w:sz w:val="32"/>
          <w:szCs w:val="36"/>
          <w:u w:val="single"/>
        </w:rPr>
        <w:t>MARKET FOR THE PERIOD OF JULY 7</w:t>
      </w:r>
      <w:r w:rsidRPr="001E1147">
        <w:rPr>
          <w:rFonts w:ascii="Arial Rounded MT Bold" w:hAnsi="Arial Rounded MT Bold" w:cstheme="minorHAnsi"/>
          <w:b/>
          <w:sz w:val="32"/>
          <w:szCs w:val="36"/>
          <w:u w:val="single"/>
          <w:vertAlign w:val="superscript"/>
        </w:rPr>
        <w:t>TH</w:t>
      </w:r>
      <w:r w:rsidR="00A824D0">
        <w:rPr>
          <w:rFonts w:ascii="Arial Rounded MT Bold" w:hAnsi="Arial Rounded MT Bold" w:cstheme="minorHAnsi"/>
          <w:b/>
          <w:sz w:val="32"/>
          <w:szCs w:val="36"/>
          <w:u w:val="single"/>
        </w:rPr>
        <w:t xml:space="preserve"> TO 13</w:t>
      </w:r>
      <w:r w:rsidRPr="001E1147">
        <w:rPr>
          <w:rFonts w:ascii="Arial Rounded MT Bold" w:hAnsi="Arial Rounded MT Bold" w:cstheme="minorHAnsi"/>
          <w:b/>
          <w:sz w:val="32"/>
          <w:szCs w:val="36"/>
          <w:u w:val="single"/>
          <w:vertAlign w:val="superscript"/>
        </w:rPr>
        <w:t>TH</w:t>
      </w:r>
      <w:r w:rsidRPr="001E1147">
        <w:rPr>
          <w:rFonts w:ascii="Arial Rounded MT Bold" w:hAnsi="Arial Rounded MT Bold" w:cstheme="minorHAnsi"/>
          <w:b/>
          <w:sz w:val="32"/>
          <w:szCs w:val="36"/>
          <w:u w:val="single"/>
        </w:rPr>
        <w:t xml:space="preserve"> JULY, 2025</w:t>
      </w:r>
    </w:p>
    <w:p w:rsidR="001E1147" w:rsidRDefault="001E1147" w:rsidP="002D5E39">
      <w:pPr>
        <w:spacing w:after="0" w:line="360" w:lineRule="auto"/>
        <w:jc w:val="center"/>
        <w:rPr>
          <w:rFonts w:ascii="Times New Roman" w:hAnsi="Times New Roman" w:cs="Times New Roman"/>
          <w:b/>
          <w:sz w:val="24"/>
          <w:szCs w:val="24"/>
        </w:rPr>
      </w:pPr>
    </w:p>
    <w:p w:rsidR="001E1147" w:rsidRPr="00811495" w:rsidRDefault="004E56E0" w:rsidP="001E1147">
      <w:pPr>
        <w:spacing w:after="0" w:line="360" w:lineRule="auto"/>
        <w:rPr>
          <w:rFonts w:cstheme="minorHAnsi"/>
          <w:b/>
          <w:color w:val="FF0000"/>
          <w:sz w:val="32"/>
          <w:szCs w:val="32"/>
        </w:rPr>
      </w:pPr>
      <w:r w:rsidRPr="00811495">
        <w:rPr>
          <w:rFonts w:cstheme="minorHAnsi"/>
          <w:b/>
          <w:color w:val="FF0000"/>
          <w:sz w:val="32"/>
          <w:szCs w:val="32"/>
        </w:rPr>
        <w:t xml:space="preserve">1.0 BACKGROUND INFORMATION ABOUT AWUTU SENYA EAST MUNICIPAL </w:t>
      </w:r>
    </w:p>
    <w:p w:rsidR="00CB2D7D" w:rsidRPr="00811495" w:rsidRDefault="00CB2D7D" w:rsidP="00CB2D7D">
      <w:pPr>
        <w:jc w:val="both"/>
        <w:rPr>
          <w:rFonts w:ascii="Century Gothic" w:hAnsi="Century Gothic" w:cstheme="minorHAnsi"/>
          <w:sz w:val="28"/>
          <w:szCs w:val="28"/>
        </w:rPr>
      </w:pPr>
      <w:r w:rsidRPr="00811495">
        <w:rPr>
          <w:rFonts w:ascii="Century Gothic" w:hAnsi="Century Gothic" w:cstheme="minorHAnsi"/>
          <w:sz w:val="28"/>
          <w:szCs w:val="28"/>
        </w:rPr>
        <w:t>The</w:t>
      </w:r>
      <w:r w:rsidRPr="00811495">
        <w:rPr>
          <w:rFonts w:ascii="Century Gothic" w:hAnsi="Century Gothic" w:cstheme="minorHAnsi"/>
          <w:b/>
          <w:sz w:val="28"/>
          <w:szCs w:val="28"/>
        </w:rPr>
        <w:t xml:space="preserve"> </w:t>
      </w:r>
      <w:r w:rsidRPr="00811495">
        <w:rPr>
          <w:rFonts w:ascii="Century Gothic" w:hAnsi="Century Gothic" w:cstheme="minorHAnsi"/>
          <w:sz w:val="28"/>
          <w:szCs w:val="28"/>
        </w:rPr>
        <w:t xml:space="preserve">Awutu Senya East Municipal </w:t>
      </w:r>
      <w:r w:rsidRPr="00811495">
        <w:rPr>
          <w:rFonts w:ascii="Century Gothic" w:hAnsi="Century Gothic" w:cstheme="minorHAnsi"/>
          <w:b/>
          <w:sz w:val="28"/>
          <w:szCs w:val="28"/>
        </w:rPr>
        <w:t>(ASEM)</w:t>
      </w:r>
      <w:r w:rsidRPr="00811495">
        <w:rPr>
          <w:rFonts w:ascii="Century Gothic" w:hAnsi="Century Gothic" w:cstheme="minorHAnsi"/>
          <w:sz w:val="28"/>
          <w:szCs w:val="28"/>
        </w:rPr>
        <w:t xml:space="preserve"> was carved out of the erstwhile Awutu Senya District in </w:t>
      </w:r>
      <w:r w:rsidRPr="00811495">
        <w:rPr>
          <w:rFonts w:ascii="Century Gothic" w:hAnsi="Century Gothic" w:cstheme="minorHAnsi"/>
          <w:b/>
          <w:sz w:val="28"/>
          <w:szCs w:val="28"/>
        </w:rPr>
        <w:t xml:space="preserve">2012 </w:t>
      </w:r>
      <w:r w:rsidRPr="00811495">
        <w:rPr>
          <w:rFonts w:ascii="Century Gothic" w:hAnsi="Century Gothic" w:cstheme="minorHAnsi"/>
          <w:sz w:val="28"/>
          <w:szCs w:val="28"/>
        </w:rPr>
        <w:t xml:space="preserve">in pursuance of the government`s decentralization and local government reform policy as enshrined in the </w:t>
      </w:r>
      <w:r w:rsidRPr="00811495">
        <w:rPr>
          <w:rFonts w:ascii="Century Gothic" w:hAnsi="Century Gothic" w:cstheme="minorHAnsi"/>
          <w:b/>
          <w:sz w:val="28"/>
          <w:szCs w:val="28"/>
        </w:rPr>
        <w:t>L I 2025</w:t>
      </w:r>
      <w:r w:rsidRPr="00811495">
        <w:rPr>
          <w:rFonts w:ascii="Century Gothic" w:hAnsi="Century Gothic" w:cstheme="minorHAnsi"/>
          <w:sz w:val="28"/>
          <w:szCs w:val="28"/>
        </w:rPr>
        <w:t xml:space="preserve"> with its capital at Kasoa. </w:t>
      </w:r>
    </w:p>
    <w:p w:rsidR="00CB2D7D" w:rsidRPr="00811495" w:rsidRDefault="00CB2D7D" w:rsidP="00CB2D7D">
      <w:pPr>
        <w:spacing w:after="360"/>
        <w:jc w:val="both"/>
        <w:rPr>
          <w:rFonts w:ascii="Century Gothic" w:hAnsi="Century Gothic" w:cstheme="minorHAnsi"/>
          <w:sz w:val="28"/>
          <w:szCs w:val="28"/>
        </w:rPr>
      </w:pPr>
      <w:r w:rsidRPr="00811495">
        <w:rPr>
          <w:rFonts w:ascii="Century Gothic" w:hAnsi="Century Gothic" w:cstheme="minorHAnsi"/>
          <w:sz w:val="28"/>
          <w:szCs w:val="28"/>
        </w:rPr>
        <w:t>ASEM is situated between Latitudes 5˚20’N and 5˚and Longitudes 0</w:t>
      </w:r>
      <w:r w:rsidRPr="00811495">
        <w:rPr>
          <w:rFonts w:ascii="Arial" w:hAnsi="Arial" w:cs="Arial"/>
          <w:sz w:val="28"/>
          <w:szCs w:val="28"/>
        </w:rPr>
        <w:t>⁰</w:t>
      </w:r>
      <w:r w:rsidRPr="00811495">
        <w:rPr>
          <w:rFonts w:ascii="Century Gothic" w:hAnsi="Century Gothic" w:cstheme="minorHAnsi"/>
          <w:sz w:val="28"/>
          <w:szCs w:val="28"/>
        </w:rPr>
        <w:t>25’W and 0</w:t>
      </w:r>
      <w:r w:rsidRPr="00811495">
        <w:rPr>
          <w:rFonts w:ascii="Arial" w:hAnsi="Arial" w:cs="Arial"/>
          <w:sz w:val="28"/>
          <w:szCs w:val="28"/>
        </w:rPr>
        <w:t>⁰</w:t>
      </w:r>
      <w:r w:rsidRPr="00811495">
        <w:rPr>
          <w:rFonts w:ascii="Century Gothic" w:hAnsi="Century Gothic" w:cstheme="minorHAnsi"/>
          <w:sz w:val="28"/>
          <w:szCs w:val="28"/>
        </w:rPr>
        <w:t xml:space="preserve">37N at the eastern part of Central Region of Ghana. It shares borders with the </w:t>
      </w:r>
      <w:proofErr w:type="spellStart"/>
      <w:r w:rsidRPr="00811495">
        <w:rPr>
          <w:rFonts w:ascii="Century Gothic" w:hAnsi="Century Gothic" w:cstheme="minorHAnsi"/>
          <w:sz w:val="28"/>
          <w:szCs w:val="28"/>
        </w:rPr>
        <w:t>Ga</w:t>
      </w:r>
      <w:proofErr w:type="spellEnd"/>
      <w:r w:rsidRPr="00811495">
        <w:rPr>
          <w:rFonts w:ascii="Century Gothic" w:hAnsi="Century Gothic" w:cstheme="minorHAnsi"/>
          <w:sz w:val="28"/>
          <w:szCs w:val="28"/>
        </w:rPr>
        <w:t xml:space="preserve"> South Municipal in the Greater Accra Region to the east, Awutu Senya District and the Gulf of Guinea to the south and the Gomoa East separating the south of the municipal from the inland.</w:t>
      </w:r>
    </w:p>
    <w:p w:rsidR="00CB2D7D" w:rsidRPr="00811495" w:rsidRDefault="00CB2D7D" w:rsidP="00CB2D7D">
      <w:pPr>
        <w:jc w:val="both"/>
        <w:rPr>
          <w:rFonts w:ascii="Century Gothic" w:hAnsi="Century Gothic" w:cstheme="minorHAnsi"/>
          <w:sz w:val="28"/>
          <w:szCs w:val="28"/>
        </w:rPr>
      </w:pPr>
      <w:r w:rsidRPr="00811495">
        <w:rPr>
          <w:rFonts w:ascii="Century Gothic" w:hAnsi="Century Gothic" w:cstheme="minorHAnsi"/>
          <w:sz w:val="28"/>
          <w:szCs w:val="28"/>
        </w:rPr>
        <w:t>The Municipal has six (6) Sub- Municipal structures which are all Zonal Councils (ZC). These are Adam Nana ZC, Iron City ZC, Opeikuma ZC, Ofaakor ZC and Kaemebre/Akweley ZC. (Appendix 1 Refers)</w:t>
      </w:r>
    </w:p>
    <w:p w:rsidR="004E56E0" w:rsidRPr="00811495" w:rsidRDefault="00CB2D7D" w:rsidP="00CB2D7D">
      <w:pPr>
        <w:jc w:val="both"/>
        <w:rPr>
          <w:rFonts w:ascii="Century Gothic" w:hAnsi="Century Gothic" w:cstheme="minorHAnsi"/>
          <w:sz w:val="28"/>
          <w:szCs w:val="28"/>
        </w:rPr>
      </w:pPr>
      <w:r w:rsidRPr="00811495">
        <w:rPr>
          <w:rFonts w:ascii="Century Gothic" w:hAnsi="Century Gothic" w:cstheme="minorHAnsi"/>
          <w:sz w:val="28"/>
          <w:szCs w:val="28"/>
        </w:rPr>
        <w:t xml:space="preserve">The municipal covers an area of </w:t>
      </w:r>
      <w:r w:rsidRPr="00811495">
        <w:rPr>
          <w:rFonts w:ascii="Century Gothic" w:hAnsi="Century Gothic" w:cstheme="minorHAnsi"/>
          <w:b/>
          <w:sz w:val="28"/>
          <w:szCs w:val="28"/>
        </w:rPr>
        <w:t>108.004</w:t>
      </w:r>
      <w:r w:rsidRPr="00811495">
        <w:rPr>
          <w:rFonts w:ascii="Century Gothic" w:hAnsi="Century Gothic" w:cstheme="minorHAnsi"/>
          <w:sz w:val="28"/>
          <w:szCs w:val="28"/>
        </w:rPr>
        <w:t xml:space="preserve"> </w:t>
      </w:r>
      <w:r w:rsidRPr="00811495">
        <w:rPr>
          <w:rFonts w:ascii="Century Gothic" w:hAnsi="Century Gothic" w:cstheme="minorHAnsi"/>
          <w:b/>
          <w:sz w:val="28"/>
          <w:szCs w:val="28"/>
        </w:rPr>
        <w:t>square kilometers</w:t>
      </w:r>
      <w:r w:rsidRPr="00811495">
        <w:rPr>
          <w:rFonts w:ascii="Century Gothic" w:hAnsi="Century Gothic" w:cstheme="minorHAnsi"/>
          <w:sz w:val="28"/>
          <w:szCs w:val="28"/>
        </w:rPr>
        <w:t xml:space="preserve">. It currently has a population of about </w:t>
      </w:r>
      <w:r w:rsidRPr="00811495">
        <w:rPr>
          <w:rFonts w:ascii="Century Gothic" w:hAnsi="Century Gothic" w:cstheme="minorHAnsi"/>
          <w:b/>
          <w:sz w:val="28"/>
          <w:szCs w:val="28"/>
        </w:rPr>
        <w:t>250, 000</w:t>
      </w:r>
      <w:r w:rsidRPr="00811495">
        <w:rPr>
          <w:rFonts w:ascii="Century Gothic" w:hAnsi="Century Gothic" w:cstheme="minorHAnsi"/>
          <w:sz w:val="28"/>
          <w:szCs w:val="28"/>
        </w:rPr>
        <w:t xml:space="preserve"> living in </w:t>
      </w:r>
      <w:r w:rsidRPr="00811495">
        <w:rPr>
          <w:rFonts w:ascii="Century Gothic" w:hAnsi="Century Gothic" w:cstheme="minorHAnsi"/>
          <w:b/>
          <w:sz w:val="28"/>
          <w:szCs w:val="28"/>
        </w:rPr>
        <w:t>72 settlements</w:t>
      </w:r>
      <w:r w:rsidRPr="00811495">
        <w:rPr>
          <w:rFonts w:ascii="Century Gothic" w:hAnsi="Century Gothic" w:cstheme="minorHAnsi"/>
          <w:sz w:val="28"/>
          <w:szCs w:val="28"/>
        </w:rPr>
        <w:t>. (</w:t>
      </w:r>
      <w:r w:rsidRPr="00811495">
        <w:rPr>
          <w:rFonts w:ascii="Century Gothic" w:hAnsi="Century Gothic" w:cstheme="minorHAnsi"/>
          <w:b/>
          <w:sz w:val="28"/>
          <w:szCs w:val="28"/>
        </w:rPr>
        <w:t>Appendix 2 Refers</w:t>
      </w:r>
      <w:r w:rsidRPr="00811495">
        <w:rPr>
          <w:rFonts w:ascii="Century Gothic" w:hAnsi="Century Gothic" w:cstheme="minorHAnsi"/>
          <w:sz w:val="28"/>
          <w:szCs w:val="28"/>
        </w:rPr>
        <w:t>)</w:t>
      </w:r>
    </w:p>
    <w:p w:rsidR="004E56E0" w:rsidRDefault="004E56E0" w:rsidP="004E56E0">
      <w:pPr>
        <w:rPr>
          <w:rFonts w:ascii="Times New Roman" w:hAnsi="Times New Roman" w:cs="Times New Roman"/>
          <w:sz w:val="24"/>
          <w:szCs w:val="24"/>
        </w:rPr>
      </w:pPr>
    </w:p>
    <w:p w:rsidR="004E56E0" w:rsidRPr="00811495" w:rsidRDefault="004E56E0" w:rsidP="004E56E0">
      <w:pPr>
        <w:rPr>
          <w:rFonts w:cstheme="minorHAnsi"/>
          <w:b/>
          <w:sz w:val="32"/>
          <w:szCs w:val="32"/>
        </w:rPr>
      </w:pPr>
      <w:r w:rsidRPr="00811495">
        <w:rPr>
          <w:rFonts w:cstheme="minorHAnsi"/>
          <w:b/>
          <w:sz w:val="32"/>
          <w:szCs w:val="32"/>
        </w:rPr>
        <w:t>2.0 MUNICIPAL SOLID WASTE MANAGEMENT AND PUBLIC CLEANSING AT THE CBD</w:t>
      </w:r>
      <w:r w:rsidR="00811495">
        <w:rPr>
          <w:rFonts w:cstheme="minorHAnsi"/>
          <w:b/>
          <w:sz w:val="32"/>
          <w:szCs w:val="32"/>
        </w:rPr>
        <w:t xml:space="preserve"> </w:t>
      </w:r>
      <w:r w:rsidRPr="00811495">
        <w:rPr>
          <w:rFonts w:cstheme="minorHAnsi"/>
          <w:b/>
          <w:sz w:val="32"/>
          <w:szCs w:val="32"/>
        </w:rPr>
        <w:t xml:space="preserve">AND NEW MARKET </w:t>
      </w:r>
    </w:p>
    <w:p w:rsidR="00537614" w:rsidRPr="00811495" w:rsidRDefault="00537614" w:rsidP="00537614">
      <w:pPr>
        <w:jc w:val="both"/>
        <w:rPr>
          <w:rFonts w:ascii="Century Gothic" w:hAnsi="Century Gothic"/>
          <w:b/>
          <w:sz w:val="24"/>
          <w:szCs w:val="24"/>
          <w:u w:val="single"/>
        </w:rPr>
      </w:pPr>
      <w:r w:rsidRPr="00811495">
        <w:rPr>
          <w:rFonts w:ascii="Century Gothic" w:hAnsi="Century Gothic"/>
          <w:sz w:val="24"/>
          <w:szCs w:val="24"/>
        </w:rPr>
        <w:t xml:space="preserve">With the current population of about </w:t>
      </w:r>
      <w:r w:rsidRPr="00811495">
        <w:rPr>
          <w:rFonts w:ascii="Century Gothic" w:hAnsi="Century Gothic"/>
          <w:b/>
          <w:sz w:val="24"/>
          <w:szCs w:val="24"/>
        </w:rPr>
        <w:t>250,000</w:t>
      </w:r>
      <w:r w:rsidRPr="00811495">
        <w:rPr>
          <w:rFonts w:ascii="Century Gothic" w:hAnsi="Century Gothic"/>
          <w:sz w:val="24"/>
          <w:szCs w:val="24"/>
        </w:rPr>
        <w:t xml:space="preserve">, ASEM generates an estimated average household solid waste of </w:t>
      </w:r>
      <w:r w:rsidRPr="00811495">
        <w:rPr>
          <w:rFonts w:ascii="Century Gothic" w:hAnsi="Century Gothic"/>
          <w:b/>
          <w:sz w:val="24"/>
          <w:szCs w:val="24"/>
        </w:rPr>
        <w:t>125 tons</w:t>
      </w:r>
      <w:r w:rsidRPr="00811495">
        <w:rPr>
          <w:rFonts w:ascii="Century Gothic" w:hAnsi="Century Gothic"/>
          <w:sz w:val="24"/>
          <w:szCs w:val="24"/>
        </w:rPr>
        <w:t xml:space="preserve"> a day given per capita solid waste generation of </w:t>
      </w:r>
      <w:r w:rsidRPr="00811495">
        <w:rPr>
          <w:rFonts w:ascii="Century Gothic" w:hAnsi="Century Gothic"/>
          <w:b/>
          <w:sz w:val="24"/>
          <w:szCs w:val="24"/>
        </w:rPr>
        <w:t>0.5kg</w:t>
      </w:r>
      <w:r w:rsidRPr="00811495">
        <w:rPr>
          <w:rFonts w:ascii="Century Gothic" w:hAnsi="Century Gothic"/>
          <w:sz w:val="24"/>
          <w:szCs w:val="24"/>
        </w:rPr>
        <w:t xml:space="preserve">. Owing to the high transit population coupled with the numerous commercial activities taking place in the municipality, ASEM generates averagely about </w:t>
      </w:r>
      <w:r w:rsidRPr="00811495">
        <w:rPr>
          <w:rFonts w:ascii="Century Gothic" w:hAnsi="Century Gothic"/>
          <w:b/>
          <w:sz w:val="24"/>
          <w:szCs w:val="24"/>
        </w:rPr>
        <w:t>30 tons</w:t>
      </w:r>
      <w:r w:rsidRPr="00811495">
        <w:rPr>
          <w:rFonts w:ascii="Century Gothic" w:hAnsi="Century Gothic"/>
          <w:sz w:val="24"/>
          <w:szCs w:val="24"/>
        </w:rPr>
        <w:t xml:space="preserve"> of commercial solid waste a day making an average total </w:t>
      </w:r>
      <w:r w:rsidR="003F5B3A" w:rsidRPr="00811495">
        <w:rPr>
          <w:rFonts w:ascii="Century Gothic" w:hAnsi="Century Gothic"/>
          <w:sz w:val="24"/>
          <w:szCs w:val="24"/>
        </w:rPr>
        <w:t>weekly</w:t>
      </w:r>
      <w:r w:rsidRPr="00811495">
        <w:rPr>
          <w:rFonts w:ascii="Century Gothic" w:hAnsi="Century Gothic"/>
          <w:sz w:val="24"/>
          <w:szCs w:val="24"/>
        </w:rPr>
        <w:t xml:space="preserve"> solid waste</w:t>
      </w:r>
      <w:r w:rsidRPr="00811495">
        <w:rPr>
          <w:rFonts w:ascii="Century Gothic" w:hAnsi="Century Gothic"/>
          <w:b/>
          <w:sz w:val="24"/>
          <w:szCs w:val="24"/>
        </w:rPr>
        <w:t xml:space="preserve"> </w:t>
      </w:r>
      <w:r w:rsidRPr="00811495">
        <w:rPr>
          <w:rFonts w:ascii="Century Gothic" w:hAnsi="Century Gothic"/>
          <w:sz w:val="24"/>
          <w:szCs w:val="24"/>
        </w:rPr>
        <w:t xml:space="preserve">generation of </w:t>
      </w:r>
      <w:r w:rsidR="003F5B3A" w:rsidRPr="00811495">
        <w:rPr>
          <w:rFonts w:ascii="Century Gothic" w:hAnsi="Century Gothic"/>
          <w:b/>
          <w:sz w:val="24"/>
          <w:szCs w:val="24"/>
        </w:rPr>
        <w:t>21</w:t>
      </w:r>
      <w:r w:rsidRPr="00811495">
        <w:rPr>
          <w:rFonts w:ascii="Century Gothic" w:hAnsi="Century Gothic"/>
          <w:b/>
          <w:sz w:val="24"/>
          <w:szCs w:val="24"/>
        </w:rPr>
        <w:t>0 tons</w:t>
      </w:r>
      <w:r w:rsidRPr="00811495">
        <w:rPr>
          <w:rFonts w:ascii="Century Gothic" w:hAnsi="Century Gothic"/>
          <w:sz w:val="24"/>
          <w:szCs w:val="24"/>
        </w:rPr>
        <w:t xml:space="preserve"> of </w:t>
      </w:r>
      <w:proofErr w:type="gramStart"/>
      <w:r w:rsidRPr="00811495">
        <w:rPr>
          <w:rFonts w:ascii="Century Gothic" w:hAnsi="Century Gothic"/>
          <w:sz w:val="24"/>
          <w:szCs w:val="24"/>
        </w:rPr>
        <w:t>which  close</w:t>
      </w:r>
      <w:proofErr w:type="gramEnd"/>
      <w:r w:rsidRPr="00811495">
        <w:rPr>
          <w:rFonts w:ascii="Century Gothic" w:hAnsi="Century Gothic"/>
          <w:sz w:val="24"/>
          <w:szCs w:val="24"/>
        </w:rPr>
        <w:t xml:space="preserve"> to</w:t>
      </w:r>
      <w:r w:rsidRPr="00811495">
        <w:rPr>
          <w:rFonts w:ascii="Century Gothic" w:hAnsi="Century Gothic"/>
          <w:b/>
          <w:sz w:val="24"/>
          <w:szCs w:val="24"/>
        </w:rPr>
        <w:t>190 tons</w:t>
      </w:r>
      <w:r w:rsidRPr="00811495">
        <w:rPr>
          <w:rFonts w:ascii="Century Gothic" w:hAnsi="Century Gothic"/>
          <w:sz w:val="24"/>
          <w:szCs w:val="24"/>
        </w:rPr>
        <w:t xml:space="preserve"> accounting for </w:t>
      </w:r>
      <w:r w:rsidR="003F5B3A" w:rsidRPr="00811495">
        <w:rPr>
          <w:rFonts w:ascii="Century Gothic" w:hAnsi="Century Gothic"/>
          <w:b/>
          <w:sz w:val="24"/>
          <w:szCs w:val="24"/>
        </w:rPr>
        <w:t>90</w:t>
      </w:r>
      <w:r w:rsidRPr="00811495">
        <w:rPr>
          <w:rFonts w:ascii="Century Gothic" w:hAnsi="Century Gothic"/>
          <w:b/>
          <w:sz w:val="24"/>
          <w:szCs w:val="24"/>
        </w:rPr>
        <w:t>%</w:t>
      </w:r>
      <w:r w:rsidRPr="00811495">
        <w:rPr>
          <w:rFonts w:ascii="Century Gothic" w:hAnsi="Century Gothic"/>
          <w:sz w:val="24"/>
          <w:szCs w:val="24"/>
        </w:rPr>
        <w:t xml:space="preserve"> is collected and safely disposed</w:t>
      </w:r>
      <w:r w:rsidR="003F5B3A" w:rsidRPr="00811495">
        <w:rPr>
          <w:rFonts w:ascii="Century Gothic" w:hAnsi="Century Gothic"/>
          <w:sz w:val="24"/>
          <w:szCs w:val="24"/>
        </w:rPr>
        <w:t xml:space="preserve"> </w:t>
      </w:r>
      <w:proofErr w:type="spellStart"/>
      <w:r w:rsidR="003F5B3A" w:rsidRPr="00811495">
        <w:rPr>
          <w:rFonts w:ascii="Century Gothic" w:hAnsi="Century Gothic"/>
          <w:sz w:val="24"/>
          <w:szCs w:val="24"/>
        </w:rPr>
        <w:t>off</w:t>
      </w:r>
      <w:proofErr w:type="spellEnd"/>
      <w:r w:rsidR="003F5B3A" w:rsidRPr="00811495">
        <w:rPr>
          <w:rFonts w:ascii="Century Gothic" w:hAnsi="Century Gothic"/>
          <w:sz w:val="24"/>
          <w:szCs w:val="24"/>
        </w:rPr>
        <w:t xml:space="preserve"> on weekly</w:t>
      </w:r>
      <w:r w:rsidRPr="00811495">
        <w:rPr>
          <w:rFonts w:ascii="Century Gothic" w:hAnsi="Century Gothic"/>
          <w:sz w:val="24"/>
          <w:szCs w:val="24"/>
        </w:rPr>
        <w:t xml:space="preserve"> basis.</w:t>
      </w:r>
    </w:p>
    <w:p w:rsidR="006D30A7" w:rsidRPr="00811495" w:rsidRDefault="00537614" w:rsidP="00091A3A">
      <w:pPr>
        <w:jc w:val="both"/>
        <w:rPr>
          <w:rFonts w:ascii="Century Gothic" w:hAnsi="Century Gothic" w:cstheme="minorHAnsi"/>
          <w:sz w:val="28"/>
          <w:szCs w:val="24"/>
        </w:rPr>
      </w:pPr>
      <w:r w:rsidRPr="00811495">
        <w:rPr>
          <w:rFonts w:ascii="Century Gothic" w:hAnsi="Century Gothic"/>
          <w:sz w:val="24"/>
          <w:szCs w:val="24"/>
        </w:rPr>
        <w:lastRenderedPageBreak/>
        <w:t xml:space="preserve">Currently, nine (9) accredited private municipal solid waste collection service providers whose service delivery according to most of their clients is not satisfactory, the Assembly and the informal sector which is made up of </w:t>
      </w:r>
      <w:r w:rsidRPr="00811495">
        <w:rPr>
          <w:rFonts w:ascii="Century Gothic" w:hAnsi="Century Gothic"/>
          <w:b/>
          <w:sz w:val="24"/>
          <w:szCs w:val="24"/>
        </w:rPr>
        <w:t xml:space="preserve">315 </w:t>
      </w:r>
      <w:r w:rsidRPr="00811495">
        <w:rPr>
          <w:rFonts w:ascii="Century Gothic" w:hAnsi="Century Gothic"/>
          <w:sz w:val="24"/>
          <w:szCs w:val="24"/>
        </w:rPr>
        <w:t>private Aboboyaa tricycles and KIA</w:t>
      </w:r>
      <w:r w:rsidR="0012579C">
        <w:rPr>
          <w:rFonts w:ascii="Century Gothic" w:hAnsi="Century Gothic"/>
          <w:sz w:val="24"/>
          <w:szCs w:val="24"/>
        </w:rPr>
        <w:t xml:space="preserve"> tipper</w:t>
      </w:r>
      <w:r w:rsidRPr="00811495">
        <w:rPr>
          <w:rFonts w:ascii="Century Gothic" w:hAnsi="Century Gothic"/>
          <w:sz w:val="24"/>
          <w:szCs w:val="24"/>
        </w:rPr>
        <w:t xml:space="preserve"> trucks are involved in municipal solid waste collection in the municipality.</w:t>
      </w:r>
      <w:r w:rsidR="004E56E0" w:rsidRPr="00811495">
        <w:rPr>
          <w:rFonts w:ascii="Century Gothic" w:hAnsi="Century Gothic" w:cstheme="minorHAnsi"/>
          <w:sz w:val="28"/>
          <w:szCs w:val="24"/>
        </w:rPr>
        <w:tab/>
      </w:r>
    </w:p>
    <w:p w:rsidR="00303A28" w:rsidRPr="00811495" w:rsidRDefault="00303A28" w:rsidP="00091A3A">
      <w:pPr>
        <w:jc w:val="both"/>
        <w:rPr>
          <w:rFonts w:ascii="Century Gothic" w:hAnsi="Century Gothic" w:cstheme="minorHAnsi"/>
          <w:sz w:val="28"/>
          <w:szCs w:val="24"/>
        </w:rPr>
      </w:pPr>
      <w:r w:rsidRPr="00811495">
        <w:rPr>
          <w:rFonts w:ascii="Century Gothic" w:hAnsi="Century Gothic" w:cstheme="minorHAnsi"/>
          <w:sz w:val="28"/>
          <w:szCs w:val="24"/>
        </w:rPr>
        <w:t>Due to improper regulation of these service providers and weak enforcement of the Assembly’s Environmental Health and Sanitation Bye Laws by the Assembly, Municipal Solid Waste is visibly dumped at the Kasoa Central Business District (CBD</w:t>
      </w:r>
      <w:proofErr w:type="gramStart"/>
      <w:r w:rsidRPr="00811495">
        <w:rPr>
          <w:rFonts w:ascii="Century Gothic" w:hAnsi="Century Gothic" w:cstheme="minorHAnsi"/>
          <w:sz w:val="28"/>
          <w:szCs w:val="24"/>
        </w:rPr>
        <w:t>) ,</w:t>
      </w:r>
      <w:proofErr w:type="gramEnd"/>
      <w:r w:rsidRPr="00811495">
        <w:rPr>
          <w:rFonts w:ascii="Century Gothic" w:hAnsi="Century Gothic" w:cstheme="minorHAnsi"/>
          <w:sz w:val="28"/>
          <w:szCs w:val="24"/>
        </w:rPr>
        <w:t xml:space="preserve"> the New Market </w:t>
      </w:r>
      <w:r w:rsidR="005F3606" w:rsidRPr="00811495">
        <w:rPr>
          <w:rFonts w:ascii="Century Gothic" w:hAnsi="Century Gothic" w:cstheme="minorHAnsi"/>
          <w:sz w:val="28"/>
          <w:szCs w:val="24"/>
        </w:rPr>
        <w:t>and public drains leads to aesthetic problems, flooding and upsurge of sanitation related diseases such as Typhoid fever, Dysentery, Cholera, etc. which accounts for 20% of total number of diseases recorded in the Municipality yearly.</w:t>
      </w:r>
    </w:p>
    <w:p w:rsidR="005F3606" w:rsidRPr="00811495" w:rsidRDefault="005F3606" w:rsidP="00091A3A">
      <w:pPr>
        <w:jc w:val="both"/>
        <w:rPr>
          <w:rFonts w:ascii="Century Gothic" w:hAnsi="Century Gothic"/>
          <w:sz w:val="24"/>
          <w:szCs w:val="24"/>
        </w:rPr>
      </w:pPr>
      <w:r w:rsidRPr="00811495">
        <w:rPr>
          <w:rFonts w:ascii="Century Gothic" w:hAnsi="Century Gothic" w:cstheme="minorHAnsi"/>
          <w:sz w:val="28"/>
          <w:szCs w:val="24"/>
        </w:rPr>
        <w:t xml:space="preserve">As a result of the numerous heaps of </w:t>
      </w:r>
      <w:r w:rsidRPr="00811495">
        <w:rPr>
          <w:rFonts w:ascii="Century Gothic" w:hAnsi="Century Gothic" w:cstheme="minorHAnsi"/>
          <w:sz w:val="28"/>
          <w:szCs w:val="24"/>
        </w:rPr>
        <w:tab/>
        <w:t xml:space="preserve">MSW openly dumped and seen around the Kasoa New Market and CBD enclaves on daily basis, the Environmental Health and Sanitation Unit of the Assembly which owns it as a responsibility to educate the populace and enforce the Assembly’s Sanitation bye laws </w:t>
      </w:r>
      <w:r w:rsidR="00BC4784" w:rsidRPr="00811495">
        <w:rPr>
          <w:rFonts w:ascii="Century Gothic" w:hAnsi="Century Gothic" w:cstheme="minorHAnsi"/>
          <w:sz w:val="28"/>
          <w:szCs w:val="24"/>
        </w:rPr>
        <w:t>are not motivated, do not have the moral justification and do not have means of transport to embark on their outreach activities as expected.</w:t>
      </w:r>
      <w:r w:rsidRPr="00811495">
        <w:rPr>
          <w:rFonts w:ascii="Century Gothic" w:hAnsi="Century Gothic" w:cstheme="minorHAnsi"/>
          <w:sz w:val="28"/>
          <w:szCs w:val="24"/>
        </w:rPr>
        <w:t xml:space="preserve"> </w:t>
      </w:r>
    </w:p>
    <w:p w:rsidR="004E56E0" w:rsidRPr="00811495" w:rsidRDefault="004E56E0" w:rsidP="004E56E0">
      <w:pPr>
        <w:tabs>
          <w:tab w:val="left" w:pos="1159"/>
        </w:tabs>
        <w:rPr>
          <w:rFonts w:cstheme="minorHAnsi"/>
          <w:b/>
          <w:sz w:val="32"/>
          <w:szCs w:val="32"/>
        </w:rPr>
      </w:pPr>
      <w:r w:rsidRPr="00811495">
        <w:rPr>
          <w:rFonts w:cstheme="minorHAnsi"/>
          <w:b/>
          <w:sz w:val="32"/>
          <w:szCs w:val="32"/>
        </w:rPr>
        <w:t>2.1</w:t>
      </w:r>
      <w:r w:rsidRPr="00811495">
        <w:rPr>
          <w:rFonts w:cstheme="minorHAnsi"/>
          <w:sz w:val="32"/>
          <w:szCs w:val="32"/>
        </w:rPr>
        <w:t xml:space="preserve"> </w:t>
      </w:r>
      <w:r w:rsidRPr="00811495">
        <w:rPr>
          <w:rFonts w:cstheme="minorHAnsi"/>
          <w:b/>
          <w:sz w:val="32"/>
          <w:szCs w:val="32"/>
        </w:rPr>
        <w:t xml:space="preserve">MUNICIPAL SOLID WASTE MANAGEMENT AND PUBLIC </w:t>
      </w:r>
      <w:r w:rsidR="00131B0E" w:rsidRPr="00811495">
        <w:rPr>
          <w:rFonts w:cstheme="minorHAnsi"/>
          <w:b/>
          <w:sz w:val="32"/>
          <w:szCs w:val="32"/>
        </w:rPr>
        <w:t>CLEANSING ACTIVITIES UNDERTAKEN</w:t>
      </w:r>
      <w:r w:rsidR="00134C74">
        <w:rPr>
          <w:rFonts w:cstheme="minorHAnsi"/>
          <w:b/>
          <w:sz w:val="32"/>
          <w:szCs w:val="32"/>
        </w:rPr>
        <w:t xml:space="preserve"> DURING THE</w:t>
      </w:r>
      <w:r w:rsidRPr="00811495">
        <w:rPr>
          <w:rFonts w:cstheme="minorHAnsi"/>
          <w:b/>
          <w:sz w:val="32"/>
          <w:szCs w:val="32"/>
        </w:rPr>
        <w:t xml:space="preserve"> PERIOD UNDER REVIEW </w:t>
      </w:r>
    </w:p>
    <w:p w:rsidR="004E56E0" w:rsidRPr="00811495" w:rsidRDefault="004E56E0" w:rsidP="004E56E0">
      <w:pPr>
        <w:tabs>
          <w:tab w:val="left" w:pos="1159"/>
        </w:tabs>
        <w:rPr>
          <w:rFonts w:ascii="Century Gothic" w:hAnsi="Century Gothic" w:cstheme="minorHAnsi"/>
          <w:sz w:val="28"/>
          <w:szCs w:val="24"/>
        </w:rPr>
      </w:pPr>
      <w:r>
        <w:rPr>
          <w:rFonts w:cstheme="minorHAnsi"/>
          <w:sz w:val="28"/>
          <w:szCs w:val="24"/>
        </w:rPr>
        <w:t xml:space="preserve"> </w:t>
      </w:r>
      <w:r w:rsidRPr="00811495">
        <w:rPr>
          <w:rFonts w:ascii="Century Gothic" w:hAnsi="Century Gothic" w:cstheme="minorHAnsi"/>
          <w:sz w:val="28"/>
          <w:szCs w:val="24"/>
        </w:rPr>
        <w:t xml:space="preserve">Activities undertaken by the unit </w:t>
      </w:r>
      <w:r w:rsidR="002E7819" w:rsidRPr="00811495">
        <w:rPr>
          <w:rFonts w:ascii="Century Gothic" w:hAnsi="Century Gothic" w:cstheme="minorHAnsi"/>
          <w:sz w:val="28"/>
          <w:szCs w:val="24"/>
        </w:rPr>
        <w:t>during</w:t>
      </w:r>
      <w:r w:rsidRPr="00811495">
        <w:rPr>
          <w:rFonts w:ascii="Century Gothic" w:hAnsi="Century Gothic" w:cstheme="minorHAnsi"/>
          <w:sz w:val="28"/>
          <w:szCs w:val="24"/>
        </w:rPr>
        <w:t xml:space="preserve"> the period under review</w:t>
      </w:r>
      <w:r w:rsidR="00131B0E" w:rsidRPr="00811495">
        <w:rPr>
          <w:rFonts w:ascii="Century Gothic" w:hAnsi="Century Gothic" w:cstheme="minorHAnsi"/>
          <w:sz w:val="28"/>
          <w:szCs w:val="24"/>
        </w:rPr>
        <w:t xml:space="preserve"> included</w:t>
      </w:r>
      <w:r w:rsidR="002E7819" w:rsidRPr="00811495">
        <w:rPr>
          <w:rFonts w:ascii="Century Gothic" w:hAnsi="Century Gothic" w:cstheme="minorHAnsi"/>
          <w:sz w:val="28"/>
          <w:szCs w:val="24"/>
        </w:rPr>
        <w:t>;</w:t>
      </w:r>
    </w:p>
    <w:p w:rsidR="002E7819" w:rsidRPr="00811495" w:rsidRDefault="002E7819" w:rsidP="002E7819">
      <w:pPr>
        <w:pStyle w:val="ListParagraph"/>
        <w:numPr>
          <w:ilvl w:val="0"/>
          <w:numId w:val="17"/>
        </w:numPr>
        <w:tabs>
          <w:tab w:val="left" w:pos="1159"/>
        </w:tabs>
        <w:rPr>
          <w:rFonts w:ascii="Century Gothic" w:hAnsi="Century Gothic" w:cstheme="minorHAnsi"/>
          <w:sz w:val="28"/>
          <w:szCs w:val="24"/>
        </w:rPr>
      </w:pPr>
      <w:r w:rsidRPr="00811495">
        <w:rPr>
          <w:rFonts w:ascii="Century Gothic" w:hAnsi="Century Gothic" w:cstheme="minorHAnsi"/>
          <w:sz w:val="28"/>
          <w:szCs w:val="24"/>
        </w:rPr>
        <w:t>Supervision of sweeping and collection of waste at the CBD  by Zoomlion</w:t>
      </w:r>
      <w:r w:rsidR="009937EC">
        <w:rPr>
          <w:rFonts w:ascii="Century Gothic" w:hAnsi="Century Gothic" w:cstheme="minorHAnsi"/>
          <w:sz w:val="28"/>
          <w:szCs w:val="24"/>
        </w:rPr>
        <w:t xml:space="preserve"> Ghana L</w:t>
      </w:r>
      <w:r w:rsidR="0031517D" w:rsidRPr="00811495">
        <w:rPr>
          <w:rFonts w:ascii="Century Gothic" w:hAnsi="Century Gothic" w:cstheme="minorHAnsi"/>
          <w:sz w:val="28"/>
          <w:szCs w:val="24"/>
        </w:rPr>
        <w:t>imited operatives</w:t>
      </w:r>
      <w:r w:rsidRPr="00811495">
        <w:rPr>
          <w:rFonts w:ascii="Century Gothic" w:hAnsi="Century Gothic" w:cstheme="minorHAnsi"/>
          <w:sz w:val="28"/>
          <w:szCs w:val="24"/>
        </w:rPr>
        <w:t xml:space="preserve"> and </w:t>
      </w:r>
      <w:r w:rsidR="0031517D" w:rsidRPr="00811495">
        <w:rPr>
          <w:rFonts w:ascii="Century Gothic" w:hAnsi="Century Gothic" w:cstheme="minorHAnsi"/>
          <w:sz w:val="28"/>
          <w:szCs w:val="24"/>
        </w:rPr>
        <w:t xml:space="preserve">five </w:t>
      </w:r>
      <w:r w:rsidRPr="00811495">
        <w:rPr>
          <w:rFonts w:ascii="Century Gothic" w:hAnsi="Century Gothic" w:cstheme="minorHAnsi"/>
          <w:sz w:val="28"/>
          <w:szCs w:val="24"/>
        </w:rPr>
        <w:t xml:space="preserve">casual labourers of the Assembly  </w:t>
      </w:r>
    </w:p>
    <w:p w:rsidR="002E7819" w:rsidRPr="00811495" w:rsidRDefault="002E7819" w:rsidP="002E7819">
      <w:pPr>
        <w:pStyle w:val="ListParagraph"/>
        <w:tabs>
          <w:tab w:val="left" w:pos="1159"/>
        </w:tabs>
        <w:rPr>
          <w:rFonts w:ascii="Century Gothic" w:hAnsi="Century Gothic" w:cstheme="minorHAnsi"/>
          <w:sz w:val="28"/>
          <w:szCs w:val="24"/>
        </w:rPr>
      </w:pPr>
    </w:p>
    <w:p w:rsidR="002E7819" w:rsidRPr="00811495" w:rsidRDefault="002E7819" w:rsidP="002E7819">
      <w:pPr>
        <w:pStyle w:val="ListParagraph"/>
        <w:numPr>
          <w:ilvl w:val="0"/>
          <w:numId w:val="17"/>
        </w:numPr>
        <w:tabs>
          <w:tab w:val="left" w:pos="1159"/>
        </w:tabs>
        <w:rPr>
          <w:rFonts w:ascii="Century Gothic" w:hAnsi="Century Gothic" w:cstheme="minorHAnsi"/>
          <w:sz w:val="28"/>
          <w:szCs w:val="24"/>
        </w:rPr>
      </w:pPr>
      <w:r w:rsidRPr="00811495">
        <w:rPr>
          <w:rFonts w:ascii="Century Gothic" w:hAnsi="Century Gothic" w:cstheme="minorHAnsi"/>
          <w:sz w:val="28"/>
          <w:szCs w:val="24"/>
        </w:rPr>
        <w:t>Supervision of sweeping and collection of waste at the n</w:t>
      </w:r>
      <w:r w:rsidR="00547C41" w:rsidRPr="00811495">
        <w:rPr>
          <w:rFonts w:ascii="Century Gothic" w:hAnsi="Century Gothic" w:cstheme="minorHAnsi"/>
          <w:sz w:val="28"/>
          <w:szCs w:val="24"/>
        </w:rPr>
        <w:t xml:space="preserve">ew market by both  Assembly </w:t>
      </w:r>
      <w:r w:rsidRPr="00811495">
        <w:rPr>
          <w:rFonts w:ascii="Century Gothic" w:hAnsi="Century Gothic" w:cstheme="minorHAnsi"/>
          <w:sz w:val="28"/>
          <w:szCs w:val="24"/>
        </w:rPr>
        <w:t xml:space="preserve">casual labourers and Mr. Emmanuel </w:t>
      </w:r>
      <w:proofErr w:type="spellStart"/>
      <w:r w:rsidRPr="00811495">
        <w:rPr>
          <w:rFonts w:ascii="Century Gothic" w:hAnsi="Century Gothic" w:cstheme="minorHAnsi"/>
          <w:sz w:val="28"/>
          <w:szCs w:val="24"/>
        </w:rPr>
        <w:t>Dosoo’s</w:t>
      </w:r>
      <w:proofErr w:type="spellEnd"/>
      <w:r w:rsidRPr="00811495">
        <w:rPr>
          <w:rFonts w:ascii="Century Gothic" w:hAnsi="Century Gothic" w:cstheme="minorHAnsi"/>
          <w:sz w:val="28"/>
          <w:szCs w:val="24"/>
        </w:rPr>
        <w:t xml:space="preserve"> Private Service Providers </w:t>
      </w:r>
    </w:p>
    <w:p w:rsidR="002E7819" w:rsidRPr="00811495" w:rsidRDefault="002E7819" w:rsidP="002E7819">
      <w:pPr>
        <w:pStyle w:val="ListParagraph"/>
        <w:rPr>
          <w:rFonts w:ascii="Century Gothic" w:hAnsi="Century Gothic" w:cstheme="minorHAnsi"/>
          <w:sz w:val="28"/>
          <w:szCs w:val="24"/>
        </w:rPr>
      </w:pPr>
    </w:p>
    <w:p w:rsidR="002E7819" w:rsidRPr="00811495" w:rsidRDefault="002E7819" w:rsidP="002E7819">
      <w:pPr>
        <w:pStyle w:val="ListParagraph"/>
        <w:numPr>
          <w:ilvl w:val="0"/>
          <w:numId w:val="17"/>
        </w:numPr>
        <w:tabs>
          <w:tab w:val="left" w:pos="1159"/>
        </w:tabs>
        <w:rPr>
          <w:rFonts w:ascii="Century Gothic" w:hAnsi="Century Gothic" w:cstheme="minorHAnsi"/>
          <w:sz w:val="28"/>
          <w:szCs w:val="24"/>
        </w:rPr>
      </w:pPr>
      <w:r w:rsidRPr="00811495">
        <w:rPr>
          <w:rFonts w:ascii="Century Gothic" w:hAnsi="Century Gothic" w:cstheme="minorHAnsi"/>
          <w:sz w:val="28"/>
          <w:szCs w:val="24"/>
        </w:rPr>
        <w:t xml:space="preserve">Supervision of haulage and safe disposal of waste at the New Final Disposal Site located at </w:t>
      </w:r>
      <w:proofErr w:type="spellStart"/>
      <w:r w:rsidRPr="00811495">
        <w:rPr>
          <w:rFonts w:ascii="Century Gothic" w:hAnsi="Century Gothic" w:cstheme="minorHAnsi"/>
          <w:sz w:val="28"/>
          <w:szCs w:val="24"/>
        </w:rPr>
        <w:t>Bentum</w:t>
      </w:r>
      <w:proofErr w:type="spellEnd"/>
      <w:r w:rsidRPr="00811495">
        <w:rPr>
          <w:rFonts w:ascii="Century Gothic" w:hAnsi="Century Gothic" w:cstheme="minorHAnsi"/>
          <w:sz w:val="28"/>
          <w:szCs w:val="24"/>
        </w:rPr>
        <w:t xml:space="preserve"> </w:t>
      </w:r>
      <w:r w:rsidR="00653623" w:rsidRPr="00811495">
        <w:rPr>
          <w:rFonts w:ascii="Century Gothic" w:hAnsi="Century Gothic" w:cstheme="minorHAnsi"/>
          <w:sz w:val="28"/>
          <w:szCs w:val="24"/>
        </w:rPr>
        <w:t xml:space="preserve">by both </w:t>
      </w:r>
      <w:r w:rsidR="00746E65" w:rsidRPr="00811495">
        <w:rPr>
          <w:rFonts w:ascii="Century Gothic" w:hAnsi="Century Gothic" w:cstheme="minorHAnsi"/>
          <w:sz w:val="28"/>
          <w:szCs w:val="24"/>
        </w:rPr>
        <w:t>Zoomlion Ghana L</w:t>
      </w:r>
      <w:r w:rsidR="007E7234" w:rsidRPr="00811495">
        <w:rPr>
          <w:rFonts w:ascii="Century Gothic" w:hAnsi="Century Gothic" w:cstheme="minorHAnsi"/>
          <w:sz w:val="28"/>
          <w:szCs w:val="24"/>
        </w:rPr>
        <w:t xml:space="preserve">imited </w:t>
      </w:r>
      <w:r w:rsidR="009937EC">
        <w:rPr>
          <w:rFonts w:ascii="Century Gothic" w:hAnsi="Century Gothic" w:cstheme="minorHAnsi"/>
          <w:sz w:val="28"/>
          <w:szCs w:val="24"/>
        </w:rPr>
        <w:t xml:space="preserve"> and a hired private refuse compact</w:t>
      </w:r>
      <w:r w:rsidR="00653623" w:rsidRPr="00811495">
        <w:rPr>
          <w:rFonts w:ascii="Century Gothic" w:hAnsi="Century Gothic" w:cstheme="minorHAnsi"/>
          <w:sz w:val="28"/>
          <w:szCs w:val="24"/>
        </w:rPr>
        <w:t xml:space="preserve">ion truck </w:t>
      </w:r>
    </w:p>
    <w:p w:rsidR="00653623" w:rsidRPr="00653623" w:rsidRDefault="00653623" w:rsidP="00653623">
      <w:pPr>
        <w:pStyle w:val="ListParagraph"/>
        <w:rPr>
          <w:rFonts w:cstheme="minorHAnsi"/>
          <w:sz w:val="28"/>
          <w:szCs w:val="24"/>
        </w:rPr>
      </w:pPr>
    </w:p>
    <w:p w:rsidR="00653623" w:rsidRPr="00811495" w:rsidRDefault="00653623" w:rsidP="00653623">
      <w:pPr>
        <w:pStyle w:val="ListParagraph"/>
        <w:numPr>
          <w:ilvl w:val="0"/>
          <w:numId w:val="17"/>
        </w:numPr>
        <w:tabs>
          <w:tab w:val="left" w:pos="1159"/>
        </w:tabs>
        <w:rPr>
          <w:rFonts w:cstheme="minorHAnsi"/>
          <w:b/>
          <w:sz w:val="32"/>
          <w:szCs w:val="32"/>
        </w:rPr>
      </w:pPr>
      <w:r w:rsidRPr="00811495">
        <w:rPr>
          <w:rFonts w:cstheme="minorHAnsi"/>
          <w:b/>
          <w:sz w:val="32"/>
          <w:szCs w:val="32"/>
        </w:rPr>
        <w:lastRenderedPageBreak/>
        <w:t>2.2 QUANTITY OF MUNICIPAL SOLID WASTE COLLECTED AND SAFELY DISPOSED OFF DURING THE PERIOD UNDER REVIEW BY THE SERVICE PROVIDERS</w:t>
      </w:r>
    </w:p>
    <w:tbl>
      <w:tblPr>
        <w:tblStyle w:val="TableGrid"/>
        <w:tblW w:w="10418" w:type="dxa"/>
        <w:tblLook w:val="04A0" w:firstRow="1" w:lastRow="0" w:firstColumn="1" w:lastColumn="0" w:noHBand="0" w:noVBand="1"/>
      </w:tblPr>
      <w:tblGrid>
        <w:gridCol w:w="1101"/>
        <w:gridCol w:w="4107"/>
        <w:gridCol w:w="2190"/>
        <w:gridCol w:w="3020"/>
      </w:tblGrid>
      <w:tr w:rsidR="00653623" w:rsidTr="00811495">
        <w:trPr>
          <w:trHeight w:val="792"/>
        </w:trPr>
        <w:tc>
          <w:tcPr>
            <w:tcW w:w="1101" w:type="dxa"/>
          </w:tcPr>
          <w:p w:rsidR="00653623" w:rsidRPr="00811495" w:rsidRDefault="00653623" w:rsidP="00653623">
            <w:pPr>
              <w:tabs>
                <w:tab w:val="left" w:pos="1142"/>
              </w:tabs>
              <w:rPr>
                <w:rFonts w:ascii="Century Gothic" w:hAnsi="Century Gothic"/>
                <w:b/>
                <w:sz w:val="26"/>
                <w:szCs w:val="26"/>
              </w:rPr>
            </w:pPr>
            <w:r w:rsidRPr="00811495">
              <w:rPr>
                <w:rFonts w:ascii="Century Gothic" w:hAnsi="Century Gothic"/>
                <w:b/>
                <w:sz w:val="26"/>
                <w:szCs w:val="26"/>
              </w:rPr>
              <w:t>S/NO</w:t>
            </w:r>
          </w:p>
        </w:tc>
        <w:tc>
          <w:tcPr>
            <w:tcW w:w="4107" w:type="dxa"/>
          </w:tcPr>
          <w:p w:rsidR="00653623" w:rsidRPr="00811495" w:rsidRDefault="00653623" w:rsidP="00653623">
            <w:pPr>
              <w:tabs>
                <w:tab w:val="left" w:pos="1142"/>
              </w:tabs>
              <w:rPr>
                <w:rFonts w:ascii="Century Gothic" w:hAnsi="Century Gothic"/>
                <w:b/>
                <w:sz w:val="26"/>
                <w:szCs w:val="26"/>
              </w:rPr>
            </w:pPr>
            <w:r w:rsidRPr="00811495">
              <w:rPr>
                <w:rFonts w:ascii="Century Gothic" w:hAnsi="Century Gothic"/>
                <w:b/>
                <w:sz w:val="26"/>
                <w:szCs w:val="26"/>
              </w:rPr>
              <w:t xml:space="preserve">SERVICE PROVIDERS </w:t>
            </w:r>
          </w:p>
        </w:tc>
        <w:tc>
          <w:tcPr>
            <w:tcW w:w="2190" w:type="dxa"/>
          </w:tcPr>
          <w:p w:rsidR="00653623" w:rsidRPr="00811495" w:rsidRDefault="00653623" w:rsidP="00653623">
            <w:pPr>
              <w:tabs>
                <w:tab w:val="left" w:pos="1142"/>
              </w:tabs>
              <w:rPr>
                <w:rFonts w:ascii="Century Gothic" w:hAnsi="Century Gothic"/>
                <w:b/>
                <w:sz w:val="26"/>
                <w:szCs w:val="26"/>
              </w:rPr>
            </w:pPr>
            <w:r w:rsidRPr="00811495">
              <w:rPr>
                <w:rFonts w:ascii="Century Gothic" w:hAnsi="Century Gothic"/>
                <w:b/>
                <w:sz w:val="26"/>
                <w:szCs w:val="26"/>
              </w:rPr>
              <w:t>COLLECTION LOCATION</w:t>
            </w:r>
          </w:p>
        </w:tc>
        <w:tc>
          <w:tcPr>
            <w:tcW w:w="3020" w:type="dxa"/>
          </w:tcPr>
          <w:p w:rsidR="00653623" w:rsidRPr="00811495" w:rsidRDefault="00746E65" w:rsidP="00653623">
            <w:pPr>
              <w:tabs>
                <w:tab w:val="left" w:pos="1142"/>
              </w:tabs>
              <w:rPr>
                <w:rFonts w:ascii="Century Gothic" w:hAnsi="Century Gothic"/>
                <w:b/>
                <w:sz w:val="26"/>
                <w:szCs w:val="26"/>
              </w:rPr>
            </w:pPr>
            <w:r w:rsidRPr="00811495">
              <w:rPr>
                <w:rFonts w:ascii="Century Gothic" w:hAnsi="Century Gothic"/>
                <w:b/>
                <w:sz w:val="26"/>
                <w:szCs w:val="26"/>
              </w:rPr>
              <w:t xml:space="preserve">QUANTITY OF </w:t>
            </w:r>
            <w:r w:rsidR="00653623" w:rsidRPr="00811495">
              <w:rPr>
                <w:rFonts w:ascii="Century Gothic" w:hAnsi="Century Gothic"/>
                <w:b/>
                <w:sz w:val="26"/>
                <w:szCs w:val="26"/>
              </w:rPr>
              <w:t xml:space="preserve"> MSW</w:t>
            </w:r>
            <w:r w:rsidRPr="00811495">
              <w:rPr>
                <w:rFonts w:ascii="Century Gothic" w:hAnsi="Century Gothic"/>
                <w:b/>
                <w:sz w:val="26"/>
                <w:szCs w:val="26"/>
              </w:rPr>
              <w:t xml:space="preserve"> SAFELY DISPOSED</w:t>
            </w:r>
            <w:r w:rsidR="00653623" w:rsidRPr="00811495">
              <w:rPr>
                <w:rFonts w:ascii="Century Gothic" w:hAnsi="Century Gothic"/>
                <w:b/>
                <w:sz w:val="26"/>
                <w:szCs w:val="26"/>
              </w:rPr>
              <w:t xml:space="preserve"> OFF</w:t>
            </w:r>
          </w:p>
        </w:tc>
      </w:tr>
      <w:tr w:rsidR="00653623" w:rsidTr="00811495">
        <w:trPr>
          <w:trHeight w:val="762"/>
        </w:trPr>
        <w:tc>
          <w:tcPr>
            <w:tcW w:w="1101" w:type="dxa"/>
          </w:tcPr>
          <w:p w:rsidR="00653623" w:rsidRPr="00811495" w:rsidRDefault="00653623" w:rsidP="00653623">
            <w:pPr>
              <w:pStyle w:val="ListParagraph"/>
              <w:numPr>
                <w:ilvl w:val="0"/>
                <w:numId w:val="18"/>
              </w:numPr>
              <w:tabs>
                <w:tab w:val="left" w:pos="1142"/>
              </w:tabs>
              <w:rPr>
                <w:rFonts w:ascii="Century Gothic" w:hAnsi="Century Gothic"/>
                <w:sz w:val="26"/>
                <w:szCs w:val="26"/>
              </w:rPr>
            </w:pPr>
          </w:p>
        </w:tc>
        <w:tc>
          <w:tcPr>
            <w:tcW w:w="4107" w:type="dxa"/>
          </w:tcPr>
          <w:p w:rsidR="00653623" w:rsidRPr="00811495" w:rsidRDefault="00653623" w:rsidP="00653623">
            <w:pPr>
              <w:tabs>
                <w:tab w:val="left" w:pos="1142"/>
              </w:tabs>
              <w:rPr>
                <w:rFonts w:ascii="Century Gothic" w:hAnsi="Century Gothic"/>
                <w:sz w:val="32"/>
                <w:szCs w:val="26"/>
              </w:rPr>
            </w:pPr>
            <w:r w:rsidRPr="00811495">
              <w:rPr>
                <w:rFonts w:ascii="Century Gothic" w:hAnsi="Century Gothic"/>
                <w:sz w:val="32"/>
                <w:szCs w:val="26"/>
              </w:rPr>
              <w:t>Zoomlion Ghana Limited</w:t>
            </w:r>
          </w:p>
        </w:tc>
        <w:tc>
          <w:tcPr>
            <w:tcW w:w="2190" w:type="dxa"/>
          </w:tcPr>
          <w:p w:rsidR="00653623" w:rsidRPr="00811495" w:rsidRDefault="00653623" w:rsidP="00653623">
            <w:pPr>
              <w:tabs>
                <w:tab w:val="left" w:pos="1142"/>
              </w:tabs>
              <w:rPr>
                <w:rFonts w:ascii="Century Gothic" w:hAnsi="Century Gothic"/>
                <w:sz w:val="32"/>
                <w:szCs w:val="26"/>
              </w:rPr>
            </w:pPr>
            <w:r w:rsidRPr="00811495">
              <w:rPr>
                <w:rFonts w:ascii="Century Gothic" w:hAnsi="Century Gothic"/>
                <w:sz w:val="32"/>
                <w:szCs w:val="26"/>
              </w:rPr>
              <w:t xml:space="preserve">Kasoa CBD </w:t>
            </w:r>
          </w:p>
        </w:tc>
        <w:tc>
          <w:tcPr>
            <w:tcW w:w="3020" w:type="dxa"/>
          </w:tcPr>
          <w:p w:rsidR="00653623" w:rsidRPr="00811495" w:rsidRDefault="002E7DB8" w:rsidP="00653623">
            <w:pPr>
              <w:tabs>
                <w:tab w:val="left" w:pos="1142"/>
              </w:tabs>
              <w:rPr>
                <w:rFonts w:ascii="Century Gothic" w:hAnsi="Century Gothic"/>
                <w:b/>
                <w:sz w:val="32"/>
                <w:szCs w:val="26"/>
              </w:rPr>
            </w:pPr>
            <w:r w:rsidRPr="00811495">
              <w:rPr>
                <w:rFonts w:ascii="Century Gothic" w:hAnsi="Century Gothic"/>
                <w:b/>
                <w:sz w:val="32"/>
                <w:szCs w:val="26"/>
              </w:rPr>
              <w:t>94.5 Metric Tons</w:t>
            </w:r>
          </w:p>
        </w:tc>
      </w:tr>
      <w:tr w:rsidR="00653623" w:rsidTr="00811495">
        <w:trPr>
          <w:trHeight w:val="792"/>
        </w:trPr>
        <w:tc>
          <w:tcPr>
            <w:tcW w:w="1101" w:type="dxa"/>
          </w:tcPr>
          <w:p w:rsidR="00653623" w:rsidRPr="00811495" w:rsidRDefault="00653623" w:rsidP="00653623">
            <w:pPr>
              <w:pStyle w:val="ListParagraph"/>
              <w:numPr>
                <w:ilvl w:val="0"/>
                <w:numId w:val="18"/>
              </w:numPr>
              <w:tabs>
                <w:tab w:val="left" w:pos="1142"/>
              </w:tabs>
              <w:rPr>
                <w:rFonts w:ascii="Century Gothic" w:hAnsi="Century Gothic"/>
                <w:sz w:val="26"/>
                <w:szCs w:val="26"/>
              </w:rPr>
            </w:pPr>
          </w:p>
        </w:tc>
        <w:tc>
          <w:tcPr>
            <w:tcW w:w="4107" w:type="dxa"/>
          </w:tcPr>
          <w:p w:rsidR="00653623" w:rsidRPr="00811495" w:rsidRDefault="002E7DB8" w:rsidP="00653623">
            <w:pPr>
              <w:tabs>
                <w:tab w:val="left" w:pos="1142"/>
              </w:tabs>
              <w:rPr>
                <w:rFonts w:ascii="Century Gothic" w:hAnsi="Century Gothic"/>
                <w:sz w:val="32"/>
                <w:szCs w:val="26"/>
              </w:rPr>
            </w:pPr>
            <w:r w:rsidRPr="00811495">
              <w:rPr>
                <w:rFonts w:ascii="Century Gothic" w:hAnsi="Century Gothic"/>
                <w:sz w:val="32"/>
                <w:szCs w:val="26"/>
              </w:rPr>
              <w:t xml:space="preserve">Hired private compaction truck </w:t>
            </w:r>
          </w:p>
        </w:tc>
        <w:tc>
          <w:tcPr>
            <w:tcW w:w="2190" w:type="dxa"/>
          </w:tcPr>
          <w:p w:rsidR="00653623" w:rsidRPr="00811495" w:rsidRDefault="00C04964" w:rsidP="00653623">
            <w:pPr>
              <w:tabs>
                <w:tab w:val="left" w:pos="1142"/>
              </w:tabs>
              <w:rPr>
                <w:rFonts w:ascii="Century Gothic" w:hAnsi="Century Gothic"/>
                <w:sz w:val="32"/>
                <w:szCs w:val="26"/>
              </w:rPr>
            </w:pPr>
            <w:r w:rsidRPr="00811495">
              <w:rPr>
                <w:rFonts w:ascii="Century Gothic" w:hAnsi="Century Gothic"/>
                <w:sz w:val="32"/>
                <w:szCs w:val="26"/>
              </w:rPr>
              <w:t>Kasoa New M</w:t>
            </w:r>
            <w:r w:rsidR="002E7DB8" w:rsidRPr="00811495">
              <w:rPr>
                <w:rFonts w:ascii="Century Gothic" w:hAnsi="Century Gothic"/>
                <w:sz w:val="32"/>
                <w:szCs w:val="26"/>
              </w:rPr>
              <w:t>arket</w:t>
            </w:r>
          </w:p>
        </w:tc>
        <w:tc>
          <w:tcPr>
            <w:tcW w:w="3020" w:type="dxa"/>
          </w:tcPr>
          <w:p w:rsidR="00653623" w:rsidRPr="00811495" w:rsidRDefault="002E7DB8" w:rsidP="00653623">
            <w:pPr>
              <w:tabs>
                <w:tab w:val="left" w:pos="1142"/>
              </w:tabs>
              <w:rPr>
                <w:rFonts w:ascii="Century Gothic" w:hAnsi="Century Gothic"/>
                <w:b/>
                <w:sz w:val="32"/>
                <w:szCs w:val="26"/>
              </w:rPr>
            </w:pPr>
            <w:r w:rsidRPr="00811495">
              <w:rPr>
                <w:rFonts w:ascii="Century Gothic" w:hAnsi="Century Gothic"/>
                <w:b/>
                <w:sz w:val="32"/>
                <w:szCs w:val="26"/>
              </w:rPr>
              <w:t xml:space="preserve">94.5 Metric Tons </w:t>
            </w:r>
          </w:p>
        </w:tc>
      </w:tr>
      <w:tr w:rsidR="002E7DB8" w:rsidTr="00811495">
        <w:trPr>
          <w:trHeight w:val="792"/>
        </w:trPr>
        <w:tc>
          <w:tcPr>
            <w:tcW w:w="7398" w:type="dxa"/>
            <w:gridSpan w:val="3"/>
          </w:tcPr>
          <w:p w:rsidR="002E7DB8" w:rsidRPr="00811495" w:rsidRDefault="002E7DB8" w:rsidP="00653623">
            <w:pPr>
              <w:tabs>
                <w:tab w:val="left" w:pos="1142"/>
              </w:tabs>
              <w:rPr>
                <w:rFonts w:ascii="Century Gothic" w:hAnsi="Century Gothic"/>
                <w:sz w:val="32"/>
                <w:szCs w:val="26"/>
              </w:rPr>
            </w:pPr>
            <w:r w:rsidRPr="00811495">
              <w:rPr>
                <w:rFonts w:ascii="Century Gothic" w:hAnsi="Century Gothic"/>
                <w:sz w:val="40"/>
                <w:szCs w:val="26"/>
              </w:rPr>
              <w:t>Total quantity</w:t>
            </w:r>
          </w:p>
        </w:tc>
        <w:tc>
          <w:tcPr>
            <w:tcW w:w="3020" w:type="dxa"/>
          </w:tcPr>
          <w:p w:rsidR="002E7DB8" w:rsidRPr="00811495" w:rsidRDefault="002E7DB8" w:rsidP="00653623">
            <w:pPr>
              <w:tabs>
                <w:tab w:val="left" w:pos="1142"/>
              </w:tabs>
              <w:rPr>
                <w:rFonts w:ascii="Century Gothic" w:hAnsi="Century Gothic"/>
                <w:b/>
                <w:sz w:val="32"/>
                <w:szCs w:val="26"/>
              </w:rPr>
            </w:pPr>
            <w:r w:rsidRPr="00811495">
              <w:rPr>
                <w:rFonts w:ascii="Century Gothic" w:hAnsi="Century Gothic"/>
                <w:b/>
                <w:sz w:val="32"/>
                <w:szCs w:val="26"/>
              </w:rPr>
              <w:t xml:space="preserve">189 Metric Tons </w:t>
            </w:r>
          </w:p>
        </w:tc>
      </w:tr>
    </w:tbl>
    <w:p w:rsidR="00BC4784" w:rsidRDefault="00BC4784" w:rsidP="00653623">
      <w:pPr>
        <w:tabs>
          <w:tab w:val="left" w:pos="1142"/>
        </w:tabs>
        <w:rPr>
          <w:b/>
          <w:sz w:val="32"/>
        </w:rPr>
      </w:pPr>
    </w:p>
    <w:p w:rsidR="00BC4784" w:rsidRPr="00BC4784" w:rsidRDefault="00BC4784" w:rsidP="00653623">
      <w:pPr>
        <w:tabs>
          <w:tab w:val="left" w:pos="1142"/>
        </w:tabs>
        <w:rPr>
          <w:sz w:val="32"/>
        </w:rPr>
      </w:pPr>
    </w:p>
    <w:p w:rsidR="00BC4784" w:rsidRDefault="00BC4784" w:rsidP="00653623">
      <w:pPr>
        <w:tabs>
          <w:tab w:val="left" w:pos="1142"/>
        </w:tabs>
        <w:rPr>
          <w:b/>
          <w:sz w:val="32"/>
        </w:rPr>
      </w:pPr>
      <w:r>
        <w:rPr>
          <w:b/>
          <w:sz w:val="32"/>
        </w:rPr>
        <w:t>2.3 FUNDING OF MSWM FOR THE PERIOD</w:t>
      </w:r>
    </w:p>
    <w:tbl>
      <w:tblPr>
        <w:tblStyle w:val="TableGrid"/>
        <w:tblW w:w="10548" w:type="dxa"/>
        <w:tblLook w:val="04A0" w:firstRow="1" w:lastRow="0" w:firstColumn="1" w:lastColumn="0" w:noHBand="0" w:noVBand="1"/>
      </w:tblPr>
      <w:tblGrid>
        <w:gridCol w:w="3708"/>
        <w:gridCol w:w="3690"/>
        <w:gridCol w:w="3150"/>
      </w:tblGrid>
      <w:tr w:rsidR="00BC4784" w:rsidTr="00BC4784">
        <w:tc>
          <w:tcPr>
            <w:tcW w:w="3708" w:type="dxa"/>
          </w:tcPr>
          <w:p w:rsidR="00BC4784" w:rsidRPr="00811495" w:rsidRDefault="00BC4784" w:rsidP="00653623">
            <w:pPr>
              <w:tabs>
                <w:tab w:val="left" w:pos="1142"/>
              </w:tabs>
              <w:rPr>
                <w:rFonts w:ascii="Century Gothic" w:hAnsi="Century Gothic"/>
                <w:b/>
                <w:sz w:val="28"/>
                <w:szCs w:val="28"/>
              </w:rPr>
            </w:pPr>
            <w:r w:rsidRPr="00811495">
              <w:rPr>
                <w:rFonts w:ascii="Century Gothic" w:hAnsi="Century Gothic"/>
                <w:b/>
                <w:sz w:val="28"/>
                <w:szCs w:val="28"/>
              </w:rPr>
              <w:t>ESTIMATED AMOUNT GH</w:t>
            </w:r>
            <w:r w:rsidRPr="00811495">
              <w:rPr>
                <w:rFonts w:ascii="Arial" w:hAnsi="Arial" w:cs="Arial"/>
                <w:b/>
                <w:sz w:val="28"/>
                <w:szCs w:val="28"/>
              </w:rPr>
              <w:t>₵</w:t>
            </w:r>
          </w:p>
        </w:tc>
        <w:tc>
          <w:tcPr>
            <w:tcW w:w="3690" w:type="dxa"/>
          </w:tcPr>
          <w:p w:rsidR="00BC4784" w:rsidRPr="00811495" w:rsidRDefault="00BC4784" w:rsidP="00653623">
            <w:pPr>
              <w:tabs>
                <w:tab w:val="left" w:pos="1142"/>
              </w:tabs>
              <w:rPr>
                <w:rFonts w:ascii="Century Gothic" w:hAnsi="Century Gothic"/>
                <w:b/>
                <w:sz w:val="28"/>
                <w:szCs w:val="28"/>
              </w:rPr>
            </w:pPr>
            <w:r w:rsidRPr="00811495">
              <w:rPr>
                <w:rFonts w:ascii="Century Gothic" w:hAnsi="Century Gothic"/>
                <w:b/>
                <w:sz w:val="28"/>
                <w:szCs w:val="28"/>
              </w:rPr>
              <w:t xml:space="preserve">AMOUNT APPROVED </w:t>
            </w:r>
            <w:r w:rsidRPr="00811495">
              <w:rPr>
                <w:rFonts w:ascii="Century Gothic" w:hAnsi="Century Gothic"/>
                <w:b/>
                <w:sz w:val="28"/>
                <w:szCs w:val="28"/>
              </w:rPr>
              <w:t>GH</w:t>
            </w:r>
            <w:r w:rsidRPr="00811495">
              <w:rPr>
                <w:rFonts w:ascii="Arial" w:hAnsi="Arial" w:cs="Arial"/>
                <w:b/>
                <w:sz w:val="28"/>
                <w:szCs w:val="28"/>
              </w:rPr>
              <w:t>₵</w:t>
            </w:r>
          </w:p>
        </w:tc>
        <w:tc>
          <w:tcPr>
            <w:tcW w:w="3150" w:type="dxa"/>
          </w:tcPr>
          <w:p w:rsidR="00BC4784" w:rsidRPr="00811495" w:rsidRDefault="00BC4784" w:rsidP="00653623">
            <w:pPr>
              <w:tabs>
                <w:tab w:val="left" w:pos="1142"/>
              </w:tabs>
              <w:rPr>
                <w:rFonts w:ascii="Century Gothic" w:hAnsi="Century Gothic"/>
                <w:b/>
                <w:sz w:val="28"/>
                <w:szCs w:val="28"/>
              </w:rPr>
            </w:pPr>
            <w:r w:rsidRPr="00811495">
              <w:rPr>
                <w:rFonts w:ascii="Century Gothic" w:hAnsi="Century Gothic"/>
                <w:b/>
                <w:sz w:val="28"/>
                <w:szCs w:val="28"/>
              </w:rPr>
              <w:t xml:space="preserve"> SOURCE OF FUNDING</w:t>
            </w:r>
          </w:p>
        </w:tc>
      </w:tr>
      <w:tr w:rsidR="00BC4784" w:rsidTr="00BC4784">
        <w:tc>
          <w:tcPr>
            <w:tcW w:w="3708" w:type="dxa"/>
          </w:tcPr>
          <w:p w:rsidR="00BC4784" w:rsidRPr="00811495" w:rsidRDefault="00BC4784" w:rsidP="0074186D">
            <w:pPr>
              <w:tabs>
                <w:tab w:val="left" w:pos="1142"/>
              </w:tabs>
              <w:jc w:val="center"/>
              <w:rPr>
                <w:rFonts w:ascii="Century Gothic" w:hAnsi="Century Gothic"/>
                <w:sz w:val="32"/>
                <w:szCs w:val="32"/>
              </w:rPr>
            </w:pPr>
            <w:r w:rsidRPr="00811495">
              <w:rPr>
                <w:rFonts w:ascii="Century Gothic" w:hAnsi="Century Gothic"/>
                <w:sz w:val="32"/>
                <w:szCs w:val="32"/>
              </w:rPr>
              <w:t>11,283.50</w:t>
            </w:r>
          </w:p>
        </w:tc>
        <w:tc>
          <w:tcPr>
            <w:tcW w:w="3690" w:type="dxa"/>
          </w:tcPr>
          <w:p w:rsidR="00BC4784" w:rsidRPr="00811495" w:rsidRDefault="0074186D" w:rsidP="0074186D">
            <w:pPr>
              <w:tabs>
                <w:tab w:val="left" w:pos="1142"/>
              </w:tabs>
              <w:jc w:val="center"/>
              <w:rPr>
                <w:rFonts w:ascii="Century Gothic" w:hAnsi="Century Gothic"/>
                <w:sz w:val="32"/>
                <w:szCs w:val="32"/>
              </w:rPr>
            </w:pPr>
            <w:r w:rsidRPr="00811495">
              <w:rPr>
                <w:rFonts w:ascii="Century Gothic" w:hAnsi="Century Gothic"/>
                <w:sz w:val="32"/>
                <w:szCs w:val="32"/>
              </w:rPr>
              <w:t>10,719</w:t>
            </w:r>
          </w:p>
        </w:tc>
        <w:tc>
          <w:tcPr>
            <w:tcW w:w="3150" w:type="dxa"/>
          </w:tcPr>
          <w:p w:rsidR="00BC4784" w:rsidRPr="00811495" w:rsidRDefault="0074186D" w:rsidP="0074186D">
            <w:pPr>
              <w:tabs>
                <w:tab w:val="left" w:pos="1142"/>
              </w:tabs>
              <w:jc w:val="center"/>
              <w:rPr>
                <w:rFonts w:ascii="Century Gothic" w:hAnsi="Century Gothic"/>
                <w:sz w:val="32"/>
                <w:szCs w:val="32"/>
              </w:rPr>
            </w:pPr>
            <w:r w:rsidRPr="00811495">
              <w:rPr>
                <w:rFonts w:ascii="Century Gothic" w:hAnsi="Century Gothic"/>
                <w:sz w:val="32"/>
                <w:szCs w:val="32"/>
              </w:rPr>
              <w:t>DACF</w:t>
            </w:r>
          </w:p>
        </w:tc>
      </w:tr>
    </w:tbl>
    <w:p w:rsidR="00811495" w:rsidRDefault="00811495" w:rsidP="00811495">
      <w:pPr>
        <w:tabs>
          <w:tab w:val="left" w:pos="1142"/>
        </w:tabs>
        <w:rPr>
          <w:b/>
          <w:sz w:val="32"/>
        </w:rPr>
      </w:pPr>
    </w:p>
    <w:p w:rsidR="00811495" w:rsidRDefault="00811495" w:rsidP="00811495">
      <w:pPr>
        <w:tabs>
          <w:tab w:val="left" w:pos="1142"/>
        </w:tabs>
        <w:rPr>
          <w:b/>
          <w:sz w:val="32"/>
        </w:rPr>
      </w:pPr>
    </w:p>
    <w:p w:rsidR="00811495" w:rsidRDefault="00811495" w:rsidP="00811495">
      <w:pPr>
        <w:tabs>
          <w:tab w:val="left" w:pos="1142"/>
        </w:tabs>
        <w:rPr>
          <w:b/>
          <w:sz w:val="32"/>
        </w:rPr>
      </w:pPr>
    </w:p>
    <w:p w:rsidR="00811495" w:rsidRDefault="00811495" w:rsidP="00811495">
      <w:pPr>
        <w:tabs>
          <w:tab w:val="left" w:pos="1142"/>
        </w:tabs>
        <w:rPr>
          <w:b/>
          <w:sz w:val="32"/>
        </w:rPr>
      </w:pPr>
    </w:p>
    <w:p w:rsidR="00811495" w:rsidRDefault="00811495" w:rsidP="00811495">
      <w:pPr>
        <w:tabs>
          <w:tab w:val="left" w:pos="1142"/>
        </w:tabs>
        <w:rPr>
          <w:b/>
          <w:sz w:val="32"/>
        </w:rPr>
      </w:pPr>
    </w:p>
    <w:p w:rsidR="00811495" w:rsidRDefault="00811495" w:rsidP="00811495">
      <w:pPr>
        <w:tabs>
          <w:tab w:val="left" w:pos="1142"/>
        </w:tabs>
        <w:rPr>
          <w:b/>
          <w:sz w:val="32"/>
        </w:rPr>
      </w:pPr>
    </w:p>
    <w:p w:rsidR="00811495" w:rsidRDefault="00811495" w:rsidP="00811495">
      <w:pPr>
        <w:tabs>
          <w:tab w:val="left" w:pos="1142"/>
        </w:tabs>
        <w:rPr>
          <w:b/>
          <w:sz w:val="32"/>
        </w:rPr>
      </w:pPr>
    </w:p>
    <w:p w:rsidR="00811495" w:rsidRDefault="00811495" w:rsidP="00811495">
      <w:pPr>
        <w:tabs>
          <w:tab w:val="left" w:pos="1142"/>
        </w:tabs>
        <w:rPr>
          <w:b/>
          <w:sz w:val="32"/>
        </w:rPr>
      </w:pPr>
    </w:p>
    <w:p w:rsidR="00811495" w:rsidRDefault="00811495" w:rsidP="00811495">
      <w:pPr>
        <w:tabs>
          <w:tab w:val="left" w:pos="1142"/>
        </w:tabs>
        <w:rPr>
          <w:b/>
          <w:sz w:val="32"/>
        </w:rPr>
      </w:pPr>
    </w:p>
    <w:p w:rsidR="00811495" w:rsidRDefault="00811495" w:rsidP="00811495">
      <w:pPr>
        <w:tabs>
          <w:tab w:val="left" w:pos="1142"/>
        </w:tabs>
        <w:rPr>
          <w:b/>
          <w:sz w:val="32"/>
        </w:rPr>
      </w:pPr>
    </w:p>
    <w:p w:rsidR="00091A3A" w:rsidRPr="00811495" w:rsidRDefault="009D678F" w:rsidP="00811495">
      <w:pPr>
        <w:tabs>
          <w:tab w:val="left" w:pos="1142"/>
        </w:tabs>
        <w:rPr>
          <w:b/>
          <w:sz w:val="32"/>
        </w:rPr>
      </w:pPr>
      <w:r w:rsidRPr="00091A3A">
        <w:rPr>
          <w:b/>
          <w:sz w:val="32"/>
        </w:rPr>
        <w:lastRenderedPageBreak/>
        <w:t xml:space="preserve">3. 0 RELATED PICTURES OF THE SCENE </w:t>
      </w:r>
    </w:p>
    <w:p w:rsidR="00091A3A" w:rsidRDefault="00BA2377" w:rsidP="009D678F">
      <w:pPr>
        <w:rPr>
          <w:sz w:val="28"/>
        </w:rPr>
      </w:pPr>
      <w:r>
        <w:rPr>
          <w:noProof/>
        </w:rPr>
        <w:drawing>
          <wp:inline distT="0" distB="0" distL="0" distR="0">
            <wp:extent cx="6568965" cy="3447277"/>
            <wp:effectExtent l="0" t="0" r="3810" b="1270"/>
            <wp:docPr id="11" name="Picture 11" descr="C:\Users\user\AppData\Local\Microsoft\Windows\Temporary Internet Files\Content.Word\IMG-20250717-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AppData\Local\Microsoft\Windows\Temporary Internet Files\Content.Word\IMG-20250717-WA000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68984" cy="3447287"/>
                    </a:xfrm>
                    <a:prstGeom prst="rect">
                      <a:avLst/>
                    </a:prstGeom>
                    <a:noFill/>
                    <a:ln>
                      <a:noFill/>
                    </a:ln>
                  </pic:spPr>
                </pic:pic>
              </a:graphicData>
            </a:graphic>
          </wp:inline>
        </w:drawing>
      </w:r>
    </w:p>
    <w:p w:rsidR="00091A3A" w:rsidRPr="00645179" w:rsidRDefault="008C495D" w:rsidP="00091A3A">
      <w:pPr>
        <w:rPr>
          <w:rFonts w:ascii="Century Gothic" w:hAnsi="Century Gothic"/>
          <w:i/>
          <w:sz w:val="28"/>
        </w:rPr>
      </w:pPr>
      <w:r w:rsidRPr="00645179">
        <w:rPr>
          <w:rFonts w:ascii="Century Gothic" w:hAnsi="Century Gothic"/>
          <w:i/>
          <w:sz w:val="28"/>
        </w:rPr>
        <w:t>S</w:t>
      </w:r>
      <w:r w:rsidR="00091A3A" w:rsidRPr="00645179">
        <w:rPr>
          <w:rFonts w:ascii="Century Gothic" w:hAnsi="Century Gothic"/>
          <w:i/>
          <w:sz w:val="28"/>
        </w:rPr>
        <w:t>weeping a</w:t>
      </w:r>
      <w:r w:rsidRPr="00645179">
        <w:rPr>
          <w:rFonts w:ascii="Century Gothic" w:hAnsi="Century Gothic"/>
          <w:i/>
          <w:sz w:val="28"/>
        </w:rPr>
        <w:t xml:space="preserve">nd </w:t>
      </w:r>
      <w:proofErr w:type="gramStart"/>
      <w:r w:rsidRPr="00645179">
        <w:rPr>
          <w:rFonts w:ascii="Century Gothic" w:hAnsi="Century Gothic"/>
          <w:i/>
          <w:sz w:val="28"/>
        </w:rPr>
        <w:t>C</w:t>
      </w:r>
      <w:r w:rsidR="00091A3A" w:rsidRPr="00645179">
        <w:rPr>
          <w:rFonts w:ascii="Century Gothic" w:hAnsi="Century Gothic"/>
          <w:i/>
          <w:sz w:val="28"/>
        </w:rPr>
        <w:t xml:space="preserve">ollection </w:t>
      </w:r>
      <w:r w:rsidRPr="00645179">
        <w:rPr>
          <w:rFonts w:ascii="Century Gothic" w:hAnsi="Century Gothic"/>
          <w:i/>
          <w:sz w:val="28"/>
        </w:rPr>
        <w:t xml:space="preserve"> Of</w:t>
      </w:r>
      <w:proofErr w:type="gramEnd"/>
      <w:r w:rsidRPr="00645179">
        <w:rPr>
          <w:rFonts w:ascii="Century Gothic" w:hAnsi="Century Gothic"/>
          <w:i/>
          <w:sz w:val="28"/>
        </w:rPr>
        <w:t xml:space="preserve"> MSW </w:t>
      </w:r>
      <w:r w:rsidR="00091A3A" w:rsidRPr="00645179">
        <w:rPr>
          <w:rFonts w:ascii="Century Gothic" w:hAnsi="Century Gothic"/>
          <w:i/>
          <w:sz w:val="28"/>
        </w:rPr>
        <w:t>ongoing at Kasoa CBD by five casual labourers of the Assembly and Zoomlion Ghana Limited Operatives</w:t>
      </w:r>
    </w:p>
    <w:p w:rsidR="00091A3A" w:rsidRDefault="00BA2377" w:rsidP="009D678F">
      <w:pPr>
        <w:rPr>
          <w:sz w:val="28"/>
        </w:rPr>
      </w:pPr>
      <w:r>
        <w:rPr>
          <w:noProof/>
        </w:rPr>
        <w:drawing>
          <wp:inline distT="0" distB="0" distL="0" distR="0">
            <wp:extent cx="6568965" cy="3110946"/>
            <wp:effectExtent l="0" t="0" r="3810" b="0"/>
            <wp:docPr id="10" name="Picture 10" descr="C:\Users\user\AppData\Local\Microsoft\Windows\Temporary Internet Files\Content.Word\IMG-20250717-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user\AppData\Local\Microsoft\Windows\Temporary Internet Files\Content.Word\IMG-20250717-WA00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8985" cy="3110955"/>
                    </a:xfrm>
                    <a:prstGeom prst="rect">
                      <a:avLst/>
                    </a:prstGeom>
                    <a:noFill/>
                    <a:ln>
                      <a:noFill/>
                    </a:ln>
                  </pic:spPr>
                </pic:pic>
              </a:graphicData>
            </a:graphic>
          </wp:inline>
        </w:drawing>
      </w:r>
    </w:p>
    <w:p w:rsidR="00091A3A" w:rsidRDefault="00BA2377" w:rsidP="009D678F">
      <w:pPr>
        <w:rPr>
          <w:sz w:val="28"/>
        </w:rPr>
      </w:pPr>
      <w:r>
        <w:rPr>
          <w:noProof/>
        </w:rPr>
        <w:lastRenderedPageBreak/>
        <w:drawing>
          <wp:inline distT="0" distB="0" distL="0" distR="0" wp14:anchorId="117628C7" wp14:editId="7D070B25">
            <wp:extent cx="6600496" cy="3615558"/>
            <wp:effectExtent l="0" t="0" r="0" b="4445"/>
            <wp:docPr id="9" name="Picture 9" descr="C:\Users\user\AppData\Local\Microsoft\Windows\Temporary Internet Files\Content.Word\IMG-20250717-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AppData\Local\Microsoft\Windows\Temporary Internet Files\Content.Word\IMG-20250717-WA000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00515" cy="3615568"/>
                    </a:xfrm>
                    <a:prstGeom prst="rect">
                      <a:avLst/>
                    </a:prstGeom>
                    <a:noFill/>
                    <a:ln>
                      <a:noFill/>
                    </a:ln>
                  </pic:spPr>
                </pic:pic>
              </a:graphicData>
            </a:graphic>
          </wp:inline>
        </w:drawing>
      </w:r>
    </w:p>
    <w:p w:rsidR="00091A3A" w:rsidRPr="007E661E" w:rsidRDefault="001343F8" w:rsidP="00091A3A">
      <w:pPr>
        <w:rPr>
          <w:rFonts w:ascii="Century Gothic" w:hAnsi="Century Gothic"/>
          <w:b/>
          <w:sz w:val="32"/>
        </w:rPr>
      </w:pPr>
      <w:r>
        <w:rPr>
          <w:rFonts w:ascii="Century Gothic" w:hAnsi="Century Gothic"/>
          <w:b/>
          <w:sz w:val="32"/>
        </w:rPr>
        <w:t>S</w:t>
      </w:r>
      <w:r w:rsidR="00091A3A" w:rsidRPr="007E661E">
        <w:rPr>
          <w:rFonts w:ascii="Century Gothic" w:hAnsi="Century Gothic"/>
          <w:b/>
          <w:sz w:val="32"/>
        </w:rPr>
        <w:t>weeping and collection</w:t>
      </w:r>
      <w:r>
        <w:rPr>
          <w:rFonts w:ascii="Century Gothic" w:hAnsi="Century Gothic"/>
          <w:b/>
          <w:sz w:val="32"/>
        </w:rPr>
        <w:t xml:space="preserve"> </w:t>
      </w:r>
      <w:r w:rsidR="00070674" w:rsidRPr="007E661E">
        <w:rPr>
          <w:rFonts w:ascii="Century Gothic" w:hAnsi="Century Gothic"/>
          <w:b/>
          <w:sz w:val="32"/>
        </w:rPr>
        <w:t>of MSW</w:t>
      </w:r>
      <w:r w:rsidR="00091A3A" w:rsidRPr="007E661E">
        <w:rPr>
          <w:rFonts w:ascii="Century Gothic" w:hAnsi="Century Gothic"/>
          <w:b/>
          <w:sz w:val="32"/>
        </w:rPr>
        <w:t xml:space="preserve"> ongoing at Kasoa CBD by five casual labourers of the Assembly and Zoomlion Ghana Limited Operatives</w:t>
      </w:r>
    </w:p>
    <w:p w:rsidR="008C495D" w:rsidRPr="00E41629" w:rsidRDefault="00BA2377" w:rsidP="009D678F">
      <w:pPr>
        <w:rPr>
          <w:sz w:val="28"/>
        </w:rPr>
      </w:pPr>
      <w:r>
        <w:rPr>
          <w:noProof/>
        </w:rPr>
        <w:lastRenderedPageBreak/>
        <w:drawing>
          <wp:inline distT="0" distB="0" distL="0" distR="0">
            <wp:extent cx="6453351" cy="3605049"/>
            <wp:effectExtent l="0" t="0" r="5080" b="0"/>
            <wp:docPr id="8" name="Picture 8" descr="C:\Users\user\AppData\Local\Microsoft\Windows\Temporary Internet Files\Content.Word\IMG-20250717-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Temporary Internet Files\Content.Word\IMG-20250717-WA000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53369" cy="3605059"/>
                    </a:xfrm>
                    <a:prstGeom prst="rect">
                      <a:avLst/>
                    </a:prstGeom>
                    <a:noFill/>
                    <a:ln>
                      <a:noFill/>
                    </a:ln>
                  </pic:spPr>
                </pic:pic>
              </a:graphicData>
            </a:graphic>
          </wp:inline>
        </w:drawing>
      </w:r>
      <w:r w:rsidR="008C495D" w:rsidRPr="007E661E">
        <w:rPr>
          <w:rFonts w:ascii="Century Gothic" w:hAnsi="Century Gothic"/>
          <w:b/>
          <w:i/>
          <w:sz w:val="28"/>
        </w:rPr>
        <w:t xml:space="preserve">The </w:t>
      </w:r>
      <w:r w:rsidR="00E41629">
        <w:rPr>
          <w:rFonts w:ascii="Century Gothic" w:hAnsi="Century Gothic"/>
          <w:b/>
          <w:i/>
          <w:sz w:val="28"/>
        </w:rPr>
        <w:t>M</w:t>
      </w:r>
      <w:r w:rsidR="00070674" w:rsidRPr="007E661E">
        <w:rPr>
          <w:rFonts w:ascii="Century Gothic" w:hAnsi="Century Gothic"/>
          <w:b/>
          <w:i/>
          <w:sz w:val="28"/>
        </w:rPr>
        <w:t>unicipal E</w:t>
      </w:r>
      <w:r w:rsidR="008C495D" w:rsidRPr="007E661E">
        <w:rPr>
          <w:rFonts w:ascii="Century Gothic" w:hAnsi="Century Gothic"/>
          <w:b/>
          <w:i/>
          <w:sz w:val="28"/>
        </w:rPr>
        <w:t>nv</w:t>
      </w:r>
      <w:r w:rsidR="00070674" w:rsidRPr="007E661E">
        <w:rPr>
          <w:rFonts w:ascii="Century Gothic" w:hAnsi="Century Gothic"/>
          <w:b/>
          <w:i/>
          <w:sz w:val="28"/>
        </w:rPr>
        <w:t>ironmental Health O</w:t>
      </w:r>
      <w:r w:rsidR="008C495D" w:rsidRPr="007E661E">
        <w:rPr>
          <w:rFonts w:ascii="Century Gothic" w:hAnsi="Century Gothic"/>
          <w:b/>
          <w:i/>
          <w:sz w:val="28"/>
        </w:rPr>
        <w:t>fficer</w:t>
      </w:r>
      <w:r w:rsidR="00E92B3F">
        <w:rPr>
          <w:rFonts w:ascii="Century Gothic" w:hAnsi="Century Gothic"/>
          <w:b/>
          <w:i/>
          <w:sz w:val="28"/>
        </w:rPr>
        <w:t>,</w:t>
      </w:r>
      <w:r w:rsidR="00070674" w:rsidRPr="007E661E">
        <w:rPr>
          <w:rFonts w:ascii="Century Gothic" w:hAnsi="Century Gothic"/>
          <w:b/>
          <w:i/>
          <w:sz w:val="28"/>
        </w:rPr>
        <w:t xml:space="preserve"> </w:t>
      </w:r>
      <w:proofErr w:type="spellStart"/>
      <w:r w:rsidR="00070674" w:rsidRPr="007E661E">
        <w:rPr>
          <w:rFonts w:ascii="Century Gothic" w:hAnsi="Century Gothic"/>
          <w:b/>
          <w:i/>
          <w:sz w:val="28"/>
        </w:rPr>
        <w:t>Mr</w:t>
      </w:r>
      <w:proofErr w:type="spellEnd"/>
      <w:r w:rsidR="00070674" w:rsidRPr="007E661E">
        <w:rPr>
          <w:rFonts w:ascii="Century Gothic" w:hAnsi="Century Gothic"/>
          <w:b/>
          <w:i/>
          <w:sz w:val="28"/>
        </w:rPr>
        <w:t xml:space="preserve"> Godson M. Lodo</w:t>
      </w:r>
      <w:r w:rsidR="008C495D" w:rsidRPr="007E661E">
        <w:rPr>
          <w:rFonts w:ascii="Century Gothic" w:hAnsi="Century Gothic"/>
          <w:b/>
          <w:i/>
          <w:sz w:val="28"/>
        </w:rPr>
        <w:t xml:space="preserve"> supervising Zoomlion operatives at Kasoa CBD </w:t>
      </w:r>
    </w:p>
    <w:p w:rsidR="00D2389B" w:rsidRDefault="00BA2377" w:rsidP="00091A3A">
      <w:pPr>
        <w:rPr>
          <w:sz w:val="28"/>
        </w:rPr>
      </w:pPr>
      <w:r>
        <w:rPr>
          <w:noProof/>
        </w:rPr>
        <w:drawing>
          <wp:inline distT="0" distB="0" distL="0" distR="0">
            <wp:extent cx="6579476" cy="3331779"/>
            <wp:effectExtent l="0" t="0" r="0" b="2540"/>
            <wp:docPr id="7" name="Picture 7" descr="C:\Users\user\AppData\Local\Microsoft\Windows\Temporary Internet Files\Content.Word\IMG-2025071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AppData\Local\Microsoft\Windows\Temporary Internet Files\Content.Word\IMG-20250717-WA000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9495" cy="3331789"/>
                    </a:xfrm>
                    <a:prstGeom prst="rect">
                      <a:avLst/>
                    </a:prstGeom>
                    <a:noFill/>
                    <a:ln>
                      <a:noFill/>
                    </a:ln>
                  </pic:spPr>
                </pic:pic>
              </a:graphicData>
            </a:graphic>
          </wp:inline>
        </w:drawing>
      </w:r>
    </w:p>
    <w:p w:rsidR="00091A3A" w:rsidRPr="007E661E" w:rsidRDefault="00D2389B" w:rsidP="00091A3A">
      <w:pPr>
        <w:rPr>
          <w:rFonts w:ascii="Century Gothic" w:hAnsi="Century Gothic"/>
          <w:sz w:val="28"/>
        </w:rPr>
      </w:pPr>
      <w:r w:rsidRPr="007E661E">
        <w:rPr>
          <w:rFonts w:ascii="Century Gothic" w:hAnsi="Century Gothic"/>
          <w:b/>
          <w:i/>
          <w:sz w:val="32"/>
        </w:rPr>
        <w:t xml:space="preserve"> S</w:t>
      </w:r>
      <w:r w:rsidR="00091A3A" w:rsidRPr="007E661E">
        <w:rPr>
          <w:rFonts w:ascii="Century Gothic" w:hAnsi="Century Gothic"/>
          <w:b/>
          <w:i/>
          <w:sz w:val="32"/>
        </w:rPr>
        <w:t>weeping a</w:t>
      </w:r>
      <w:r w:rsidRPr="007E661E">
        <w:rPr>
          <w:rFonts w:ascii="Century Gothic" w:hAnsi="Century Gothic"/>
          <w:b/>
          <w:i/>
          <w:sz w:val="32"/>
        </w:rPr>
        <w:t>nd C</w:t>
      </w:r>
      <w:r w:rsidR="00091A3A" w:rsidRPr="007E661E">
        <w:rPr>
          <w:rFonts w:ascii="Century Gothic" w:hAnsi="Century Gothic"/>
          <w:b/>
          <w:i/>
          <w:sz w:val="32"/>
        </w:rPr>
        <w:t>ollection</w:t>
      </w:r>
      <w:r w:rsidRPr="007E661E">
        <w:rPr>
          <w:rFonts w:ascii="Century Gothic" w:hAnsi="Century Gothic"/>
          <w:b/>
          <w:i/>
          <w:sz w:val="32"/>
        </w:rPr>
        <w:t xml:space="preserve"> </w:t>
      </w:r>
      <w:proofErr w:type="gramStart"/>
      <w:r w:rsidRPr="007E661E">
        <w:rPr>
          <w:rFonts w:ascii="Century Gothic" w:hAnsi="Century Gothic"/>
          <w:b/>
          <w:i/>
          <w:sz w:val="32"/>
        </w:rPr>
        <w:t>Of</w:t>
      </w:r>
      <w:proofErr w:type="gramEnd"/>
      <w:r w:rsidRPr="007E661E">
        <w:rPr>
          <w:rFonts w:ascii="Century Gothic" w:hAnsi="Century Gothic"/>
          <w:b/>
          <w:i/>
          <w:sz w:val="32"/>
        </w:rPr>
        <w:t xml:space="preserve"> MSW</w:t>
      </w:r>
      <w:r w:rsidR="00091A3A" w:rsidRPr="007E661E">
        <w:rPr>
          <w:rFonts w:ascii="Century Gothic" w:hAnsi="Century Gothic"/>
          <w:b/>
          <w:i/>
          <w:sz w:val="32"/>
        </w:rPr>
        <w:t xml:space="preserve"> ongoing at Kasoa CBD by five casual labourers of the Assembly and Zoomlion Ghana Limited Operatives</w:t>
      </w:r>
    </w:p>
    <w:p w:rsidR="009D678F" w:rsidRDefault="009D678F" w:rsidP="009D678F">
      <w:pPr>
        <w:rPr>
          <w:sz w:val="28"/>
        </w:rPr>
      </w:pPr>
    </w:p>
    <w:p w:rsidR="00811495" w:rsidRDefault="00811495" w:rsidP="009D678F">
      <w:pPr>
        <w:rPr>
          <w:sz w:val="28"/>
        </w:rPr>
      </w:pPr>
    </w:p>
    <w:p w:rsidR="00811495" w:rsidRDefault="00811495" w:rsidP="009D678F">
      <w:pPr>
        <w:rPr>
          <w:sz w:val="28"/>
        </w:rPr>
      </w:pPr>
    </w:p>
    <w:p w:rsidR="00D947A5" w:rsidRPr="0074186D" w:rsidRDefault="009D678F" w:rsidP="009D678F">
      <w:pPr>
        <w:rPr>
          <w:b/>
          <w:sz w:val="32"/>
          <w:szCs w:val="32"/>
        </w:rPr>
      </w:pPr>
      <w:r w:rsidRPr="0074186D">
        <w:rPr>
          <w:b/>
          <w:sz w:val="32"/>
          <w:szCs w:val="32"/>
        </w:rPr>
        <w:t xml:space="preserve">4.0 </w:t>
      </w:r>
      <w:r w:rsidR="0074186D">
        <w:rPr>
          <w:b/>
          <w:sz w:val="32"/>
          <w:szCs w:val="32"/>
        </w:rPr>
        <w:t xml:space="preserve">CHALLENGES AND </w:t>
      </w:r>
      <w:r w:rsidRPr="0074186D">
        <w:rPr>
          <w:b/>
          <w:sz w:val="32"/>
          <w:szCs w:val="32"/>
        </w:rPr>
        <w:t>RECOMMENDATION</w:t>
      </w:r>
      <w:r w:rsidR="0074186D">
        <w:rPr>
          <w:b/>
          <w:sz w:val="32"/>
          <w:szCs w:val="32"/>
        </w:rPr>
        <w:t>S</w:t>
      </w:r>
    </w:p>
    <w:tbl>
      <w:tblPr>
        <w:tblStyle w:val="TableGrid"/>
        <w:tblW w:w="10842" w:type="dxa"/>
        <w:tblLook w:val="04A0" w:firstRow="1" w:lastRow="0" w:firstColumn="1" w:lastColumn="0" w:noHBand="0" w:noVBand="1"/>
      </w:tblPr>
      <w:tblGrid>
        <w:gridCol w:w="1061"/>
        <w:gridCol w:w="4847"/>
        <w:gridCol w:w="4934"/>
      </w:tblGrid>
      <w:tr w:rsidR="0074186D" w:rsidTr="0074186D">
        <w:trPr>
          <w:trHeight w:val="566"/>
        </w:trPr>
        <w:tc>
          <w:tcPr>
            <w:tcW w:w="899" w:type="dxa"/>
          </w:tcPr>
          <w:p w:rsidR="0074186D" w:rsidRPr="00811495" w:rsidRDefault="0074186D" w:rsidP="00D947A5">
            <w:pPr>
              <w:tabs>
                <w:tab w:val="left" w:pos="9120"/>
              </w:tabs>
              <w:rPr>
                <w:rFonts w:ascii="Century Gothic" w:hAnsi="Century Gothic"/>
                <w:b/>
                <w:sz w:val="32"/>
                <w:szCs w:val="32"/>
              </w:rPr>
            </w:pPr>
            <w:r w:rsidRPr="00811495">
              <w:rPr>
                <w:rFonts w:ascii="Century Gothic" w:hAnsi="Century Gothic"/>
                <w:b/>
                <w:sz w:val="32"/>
                <w:szCs w:val="32"/>
              </w:rPr>
              <w:t>S/No.</w:t>
            </w:r>
          </w:p>
        </w:tc>
        <w:tc>
          <w:tcPr>
            <w:tcW w:w="4950" w:type="dxa"/>
          </w:tcPr>
          <w:p w:rsidR="0074186D" w:rsidRPr="00811495" w:rsidRDefault="0074186D" w:rsidP="00D947A5">
            <w:pPr>
              <w:tabs>
                <w:tab w:val="left" w:pos="9120"/>
              </w:tabs>
              <w:rPr>
                <w:rFonts w:ascii="Century Gothic" w:hAnsi="Century Gothic"/>
                <w:b/>
                <w:sz w:val="32"/>
                <w:szCs w:val="32"/>
              </w:rPr>
            </w:pPr>
            <w:r w:rsidRPr="00811495">
              <w:rPr>
                <w:rFonts w:ascii="Century Gothic" w:hAnsi="Century Gothic"/>
                <w:b/>
                <w:sz w:val="32"/>
                <w:szCs w:val="32"/>
              </w:rPr>
              <w:t>CHALLENGES</w:t>
            </w:r>
          </w:p>
        </w:tc>
        <w:tc>
          <w:tcPr>
            <w:tcW w:w="4993" w:type="dxa"/>
          </w:tcPr>
          <w:p w:rsidR="0074186D" w:rsidRPr="00811495" w:rsidRDefault="0074186D" w:rsidP="00D947A5">
            <w:pPr>
              <w:tabs>
                <w:tab w:val="left" w:pos="9120"/>
              </w:tabs>
              <w:rPr>
                <w:rFonts w:ascii="Century Gothic" w:hAnsi="Century Gothic"/>
                <w:b/>
                <w:sz w:val="32"/>
                <w:szCs w:val="32"/>
              </w:rPr>
            </w:pPr>
            <w:r w:rsidRPr="00811495">
              <w:rPr>
                <w:rFonts w:ascii="Century Gothic" w:hAnsi="Century Gothic"/>
                <w:b/>
                <w:sz w:val="32"/>
                <w:szCs w:val="32"/>
              </w:rPr>
              <w:t>RECOMMENDATIONS</w:t>
            </w:r>
          </w:p>
        </w:tc>
      </w:tr>
      <w:tr w:rsidR="0074186D" w:rsidTr="0074186D">
        <w:trPr>
          <w:trHeight w:val="2056"/>
        </w:trPr>
        <w:tc>
          <w:tcPr>
            <w:tcW w:w="899" w:type="dxa"/>
          </w:tcPr>
          <w:p w:rsidR="0074186D" w:rsidRPr="00811495" w:rsidRDefault="0074186D" w:rsidP="00D947A5">
            <w:pPr>
              <w:tabs>
                <w:tab w:val="left" w:pos="9120"/>
              </w:tabs>
              <w:rPr>
                <w:rFonts w:ascii="Century Gothic" w:hAnsi="Century Gothic"/>
                <w:sz w:val="28"/>
              </w:rPr>
            </w:pPr>
            <w:r w:rsidRPr="00811495">
              <w:rPr>
                <w:rFonts w:ascii="Century Gothic" w:hAnsi="Century Gothic"/>
                <w:sz w:val="28"/>
              </w:rPr>
              <w:t>1.</w:t>
            </w:r>
          </w:p>
        </w:tc>
        <w:tc>
          <w:tcPr>
            <w:tcW w:w="4950" w:type="dxa"/>
          </w:tcPr>
          <w:p w:rsidR="0074186D" w:rsidRPr="00811495" w:rsidRDefault="0074186D" w:rsidP="00D947A5">
            <w:pPr>
              <w:tabs>
                <w:tab w:val="left" w:pos="9120"/>
              </w:tabs>
              <w:rPr>
                <w:rFonts w:ascii="Century Gothic" w:hAnsi="Century Gothic"/>
                <w:sz w:val="28"/>
              </w:rPr>
            </w:pPr>
            <w:r w:rsidRPr="00811495">
              <w:rPr>
                <w:rFonts w:ascii="Century Gothic" w:hAnsi="Century Gothic"/>
                <w:sz w:val="28"/>
              </w:rPr>
              <w:t>Indiscipline</w:t>
            </w:r>
            <w:r w:rsidR="003526E8">
              <w:rPr>
                <w:rFonts w:ascii="Century Gothic" w:hAnsi="Century Gothic"/>
                <w:sz w:val="28"/>
              </w:rPr>
              <w:t xml:space="preserve"> among the populace resulting in</w:t>
            </w:r>
            <w:r w:rsidRPr="00811495">
              <w:rPr>
                <w:rFonts w:ascii="Century Gothic" w:hAnsi="Century Gothic"/>
                <w:sz w:val="28"/>
              </w:rPr>
              <w:t xml:space="preserve"> indiscriminate littering and dumping of waste</w:t>
            </w:r>
            <w:r w:rsidR="008F7614">
              <w:rPr>
                <w:rFonts w:ascii="Century Gothic" w:hAnsi="Century Gothic"/>
                <w:sz w:val="28"/>
              </w:rPr>
              <w:t xml:space="preserve"> openly</w:t>
            </w:r>
            <w:r w:rsidRPr="00811495">
              <w:rPr>
                <w:rFonts w:ascii="Century Gothic" w:hAnsi="Century Gothic"/>
                <w:sz w:val="28"/>
              </w:rPr>
              <w:t xml:space="preserve"> at</w:t>
            </w:r>
            <w:r w:rsidR="008F7614">
              <w:rPr>
                <w:rFonts w:ascii="Century Gothic" w:hAnsi="Century Gothic"/>
                <w:sz w:val="28"/>
              </w:rPr>
              <w:t xml:space="preserve"> </w:t>
            </w:r>
            <w:proofErr w:type="gramStart"/>
            <w:r w:rsidR="008F7614">
              <w:rPr>
                <w:rFonts w:ascii="Century Gothic" w:hAnsi="Century Gothic"/>
                <w:sz w:val="28"/>
              </w:rPr>
              <w:t xml:space="preserve">Kasoa </w:t>
            </w:r>
            <w:r w:rsidRPr="00811495">
              <w:rPr>
                <w:rFonts w:ascii="Century Gothic" w:hAnsi="Century Gothic"/>
                <w:sz w:val="28"/>
              </w:rPr>
              <w:t xml:space="preserve"> CBD</w:t>
            </w:r>
            <w:proofErr w:type="gramEnd"/>
            <w:r w:rsidRPr="00811495">
              <w:rPr>
                <w:rFonts w:ascii="Century Gothic" w:hAnsi="Century Gothic"/>
                <w:sz w:val="28"/>
              </w:rPr>
              <w:t xml:space="preserve"> and New Market.</w:t>
            </w:r>
          </w:p>
        </w:tc>
        <w:tc>
          <w:tcPr>
            <w:tcW w:w="4993" w:type="dxa"/>
          </w:tcPr>
          <w:p w:rsidR="0074186D" w:rsidRPr="00811495" w:rsidRDefault="005177AE" w:rsidP="00D947A5">
            <w:pPr>
              <w:tabs>
                <w:tab w:val="left" w:pos="9120"/>
              </w:tabs>
              <w:rPr>
                <w:rFonts w:ascii="Century Gothic" w:hAnsi="Century Gothic"/>
                <w:sz w:val="28"/>
              </w:rPr>
            </w:pPr>
            <w:r w:rsidRPr="00811495">
              <w:rPr>
                <w:rFonts w:ascii="Century Gothic" w:hAnsi="Century Gothic"/>
                <w:sz w:val="28"/>
              </w:rPr>
              <w:t>Intensi</w:t>
            </w:r>
            <w:r w:rsidR="008F7614">
              <w:rPr>
                <w:rFonts w:ascii="Century Gothic" w:hAnsi="Century Gothic"/>
                <w:sz w:val="28"/>
              </w:rPr>
              <w:t>fication of public education on</w:t>
            </w:r>
            <w:r w:rsidRPr="00811495">
              <w:rPr>
                <w:rFonts w:ascii="Century Gothic" w:hAnsi="Century Gothic"/>
                <w:sz w:val="28"/>
              </w:rPr>
              <w:t xml:space="preserve"> good waste disposal practices and arrest and prosecution or</w:t>
            </w:r>
            <w:r w:rsidR="0021566F">
              <w:rPr>
                <w:rFonts w:ascii="Century Gothic" w:hAnsi="Century Gothic"/>
                <w:sz w:val="28"/>
              </w:rPr>
              <w:t xml:space="preserve"> imposition of on the spot fine on</w:t>
            </w:r>
            <w:r w:rsidRPr="00811495">
              <w:rPr>
                <w:rFonts w:ascii="Century Gothic" w:hAnsi="Century Gothic"/>
                <w:sz w:val="28"/>
              </w:rPr>
              <w:t xml:space="preserve"> offenders.</w:t>
            </w:r>
          </w:p>
        </w:tc>
      </w:tr>
      <w:tr w:rsidR="0074186D" w:rsidTr="0074186D">
        <w:trPr>
          <w:trHeight w:val="1989"/>
        </w:trPr>
        <w:tc>
          <w:tcPr>
            <w:tcW w:w="899" w:type="dxa"/>
          </w:tcPr>
          <w:p w:rsidR="0074186D" w:rsidRPr="00811495" w:rsidRDefault="0074186D" w:rsidP="00D947A5">
            <w:pPr>
              <w:tabs>
                <w:tab w:val="left" w:pos="9120"/>
              </w:tabs>
              <w:rPr>
                <w:rFonts w:ascii="Century Gothic" w:hAnsi="Century Gothic"/>
                <w:sz w:val="28"/>
              </w:rPr>
            </w:pPr>
            <w:r w:rsidRPr="00811495">
              <w:rPr>
                <w:rFonts w:ascii="Century Gothic" w:hAnsi="Century Gothic"/>
                <w:sz w:val="28"/>
              </w:rPr>
              <w:t>2.</w:t>
            </w:r>
          </w:p>
        </w:tc>
        <w:tc>
          <w:tcPr>
            <w:tcW w:w="4950" w:type="dxa"/>
          </w:tcPr>
          <w:p w:rsidR="0074186D" w:rsidRPr="00811495" w:rsidRDefault="0074186D" w:rsidP="00D947A5">
            <w:pPr>
              <w:tabs>
                <w:tab w:val="left" w:pos="9120"/>
              </w:tabs>
              <w:rPr>
                <w:rFonts w:ascii="Century Gothic" w:hAnsi="Century Gothic"/>
                <w:sz w:val="28"/>
              </w:rPr>
            </w:pPr>
            <w:r w:rsidRPr="00811495">
              <w:rPr>
                <w:rFonts w:ascii="Century Gothic" w:hAnsi="Century Gothic"/>
                <w:sz w:val="28"/>
              </w:rPr>
              <w:t>Lack of working tools such as brooms, basket</w:t>
            </w:r>
            <w:r w:rsidR="00F766F0">
              <w:rPr>
                <w:rFonts w:ascii="Century Gothic" w:hAnsi="Century Gothic"/>
                <w:sz w:val="28"/>
              </w:rPr>
              <w:t>s hand gloves and filter masks</w:t>
            </w:r>
            <w:r w:rsidRPr="00811495">
              <w:rPr>
                <w:rFonts w:ascii="Century Gothic" w:hAnsi="Century Gothic"/>
                <w:sz w:val="28"/>
              </w:rPr>
              <w:t xml:space="preserve"> to enhance sweeping and collection of wast</w:t>
            </w:r>
            <w:r w:rsidR="00F766F0">
              <w:rPr>
                <w:rFonts w:ascii="Century Gothic" w:hAnsi="Century Gothic"/>
                <w:sz w:val="28"/>
              </w:rPr>
              <w:t>e.</w:t>
            </w:r>
          </w:p>
        </w:tc>
        <w:tc>
          <w:tcPr>
            <w:tcW w:w="4993" w:type="dxa"/>
          </w:tcPr>
          <w:p w:rsidR="0074186D" w:rsidRPr="00811495" w:rsidRDefault="005177AE" w:rsidP="00D947A5">
            <w:pPr>
              <w:tabs>
                <w:tab w:val="left" w:pos="9120"/>
              </w:tabs>
              <w:rPr>
                <w:rFonts w:ascii="Century Gothic" w:hAnsi="Century Gothic"/>
                <w:sz w:val="28"/>
              </w:rPr>
            </w:pPr>
            <w:r w:rsidRPr="00811495">
              <w:rPr>
                <w:rFonts w:ascii="Century Gothic" w:hAnsi="Century Gothic"/>
                <w:sz w:val="28"/>
              </w:rPr>
              <w:t>We need to get working tools</w:t>
            </w:r>
            <w:r w:rsidR="00F766F0">
              <w:rPr>
                <w:rFonts w:ascii="Century Gothic" w:hAnsi="Century Gothic"/>
                <w:sz w:val="28"/>
              </w:rPr>
              <w:t xml:space="preserve"> and </w:t>
            </w:r>
            <w:proofErr w:type="gramStart"/>
            <w:r w:rsidR="00F766F0">
              <w:rPr>
                <w:rFonts w:ascii="Century Gothic" w:hAnsi="Century Gothic"/>
                <w:sz w:val="28"/>
              </w:rPr>
              <w:t xml:space="preserve">PPEs </w:t>
            </w:r>
            <w:r w:rsidRPr="00811495">
              <w:rPr>
                <w:rFonts w:ascii="Century Gothic" w:hAnsi="Century Gothic"/>
                <w:sz w:val="28"/>
              </w:rPr>
              <w:t xml:space="preserve"> for</w:t>
            </w:r>
            <w:proofErr w:type="gramEnd"/>
            <w:r w:rsidRPr="00811495">
              <w:rPr>
                <w:rFonts w:ascii="Century Gothic" w:hAnsi="Century Gothic"/>
                <w:sz w:val="28"/>
              </w:rPr>
              <w:t xml:space="preserve"> the labourers to enhance their work.</w:t>
            </w:r>
          </w:p>
        </w:tc>
      </w:tr>
      <w:tr w:rsidR="0074186D" w:rsidTr="0074186D">
        <w:trPr>
          <w:trHeight w:val="2056"/>
        </w:trPr>
        <w:tc>
          <w:tcPr>
            <w:tcW w:w="899" w:type="dxa"/>
          </w:tcPr>
          <w:p w:rsidR="0074186D" w:rsidRPr="00811495" w:rsidRDefault="0074186D" w:rsidP="00D947A5">
            <w:pPr>
              <w:tabs>
                <w:tab w:val="left" w:pos="9120"/>
              </w:tabs>
              <w:rPr>
                <w:rFonts w:ascii="Century Gothic" w:hAnsi="Century Gothic"/>
                <w:sz w:val="28"/>
              </w:rPr>
            </w:pPr>
            <w:r w:rsidRPr="00811495">
              <w:rPr>
                <w:rFonts w:ascii="Century Gothic" w:hAnsi="Century Gothic"/>
                <w:sz w:val="28"/>
              </w:rPr>
              <w:t>3.</w:t>
            </w:r>
          </w:p>
        </w:tc>
        <w:tc>
          <w:tcPr>
            <w:tcW w:w="4950" w:type="dxa"/>
          </w:tcPr>
          <w:p w:rsidR="0074186D" w:rsidRPr="00811495" w:rsidRDefault="0074186D" w:rsidP="00D947A5">
            <w:pPr>
              <w:tabs>
                <w:tab w:val="left" w:pos="9120"/>
              </w:tabs>
              <w:rPr>
                <w:rFonts w:ascii="Century Gothic" w:hAnsi="Century Gothic"/>
                <w:sz w:val="28"/>
              </w:rPr>
            </w:pPr>
            <w:r w:rsidRPr="00811495">
              <w:rPr>
                <w:rFonts w:ascii="Century Gothic" w:hAnsi="Century Gothic"/>
                <w:sz w:val="28"/>
              </w:rPr>
              <w:t>The 5 casual labourers</w:t>
            </w:r>
            <w:r w:rsidR="0051016A">
              <w:rPr>
                <w:rFonts w:ascii="Century Gothic" w:hAnsi="Century Gothic"/>
                <w:sz w:val="28"/>
              </w:rPr>
              <w:t xml:space="preserve"> still use</w:t>
            </w:r>
            <w:r w:rsidRPr="00811495">
              <w:rPr>
                <w:rFonts w:ascii="Century Gothic" w:hAnsi="Century Gothic"/>
                <w:sz w:val="28"/>
              </w:rPr>
              <w:t xml:space="preserve"> </w:t>
            </w:r>
            <w:proofErr w:type="spellStart"/>
            <w:r w:rsidR="005177AE" w:rsidRPr="00811495">
              <w:rPr>
                <w:rFonts w:ascii="Century Gothic" w:hAnsi="Century Gothic"/>
                <w:sz w:val="28"/>
              </w:rPr>
              <w:t>Zoom</w:t>
            </w:r>
            <w:r w:rsidRPr="00811495">
              <w:rPr>
                <w:rFonts w:ascii="Century Gothic" w:hAnsi="Century Gothic"/>
                <w:sz w:val="28"/>
              </w:rPr>
              <w:t>Lion</w:t>
            </w:r>
            <w:proofErr w:type="spellEnd"/>
            <w:r w:rsidR="005177AE" w:rsidRPr="00811495">
              <w:rPr>
                <w:rFonts w:ascii="Century Gothic" w:hAnsi="Century Gothic"/>
                <w:sz w:val="28"/>
              </w:rPr>
              <w:t xml:space="preserve"> Ghana Ltd. Reflective vests.</w:t>
            </w:r>
            <w:r w:rsidRPr="00811495">
              <w:rPr>
                <w:rFonts w:ascii="Century Gothic" w:hAnsi="Century Gothic"/>
                <w:sz w:val="28"/>
              </w:rPr>
              <w:t xml:space="preserve"> </w:t>
            </w:r>
          </w:p>
        </w:tc>
        <w:tc>
          <w:tcPr>
            <w:tcW w:w="4993" w:type="dxa"/>
          </w:tcPr>
          <w:p w:rsidR="0074186D" w:rsidRPr="00811495" w:rsidRDefault="005177AE" w:rsidP="00D947A5">
            <w:pPr>
              <w:tabs>
                <w:tab w:val="left" w:pos="9120"/>
              </w:tabs>
              <w:rPr>
                <w:rFonts w:ascii="Century Gothic" w:hAnsi="Century Gothic"/>
                <w:sz w:val="28"/>
              </w:rPr>
            </w:pPr>
            <w:r w:rsidRPr="00811495">
              <w:rPr>
                <w:rFonts w:ascii="Century Gothic" w:hAnsi="Century Gothic"/>
                <w:sz w:val="28"/>
              </w:rPr>
              <w:t>We recommend provision of reflective vests embossed with ASEMA and ASEMA Logo to enha</w:t>
            </w:r>
            <w:r w:rsidR="00FA3EB8">
              <w:rPr>
                <w:rFonts w:ascii="Century Gothic" w:hAnsi="Century Gothic"/>
                <w:sz w:val="28"/>
              </w:rPr>
              <w:t>nce visibility of the labourers during work.</w:t>
            </w:r>
            <w:r w:rsidRPr="00811495">
              <w:rPr>
                <w:rFonts w:ascii="Century Gothic" w:hAnsi="Century Gothic"/>
                <w:sz w:val="28"/>
              </w:rPr>
              <w:t xml:space="preserve"> </w:t>
            </w:r>
          </w:p>
        </w:tc>
      </w:tr>
      <w:tr w:rsidR="0074186D" w:rsidTr="0074186D">
        <w:trPr>
          <w:trHeight w:val="2056"/>
        </w:trPr>
        <w:tc>
          <w:tcPr>
            <w:tcW w:w="899" w:type="dxa"/>
          </w:tcPr>
          <w:p w:rsidR="0074186D" w:rsidRPr="00811495" w:rsidRDefault="0074186D" w:rsidP="00D947A5">
            <w:pPr>
              <w:tabs>
                <w:tab w:val="left" w:pos="9120"/>
              </w:tabs>
              <w:rPr>
                <w:rFonts w:ascii="Century Gothic" w:hAnsi="Century Gothic"/>
                <w:sz w:val="28"/>
              </w:rPr>
            </w:pPr>
            <w:r w:rsidRPr="00811495">
              <w:rPr>
                <w:rFonts w:ascii="Century Gothic" w:hAnsi="Century Gothic"/>
                <w:sz w:val="28"/>
              </w:rPr>
              <w:t>4.</w:t>
            </w:r>
          </w:p>
        </w:tc>
        <w:tc>
          <w:tcPr>
            <w:tcW w:w="4950" w:type="dxa"/>
          </w:tcPr>
          <w:p w:rsidR="0074186D" w:rsidRPr="00811495" w:rsidRDefault="005177AE" w:rsidP="00D947A5">
            <w:pPr>
              <w:tabs>
                <w:tab w:val="left" w:pos="9120"/>
              </w:tabs>
              <w:rPr>
                <w:rFonts w:ascii="Century Gothic" w:hAnsi="Century Gothic"/>
                <w:sz w:val="28"/>
              </w:rPr>
            </w:pPr>
            <w:r w:rsidRPr="00811495">
              <w:rPr>
                <w:rFonts w:ascii="Century Gothic" w:hAnsi="Century Gothic"/>
                <w:sz w:val="28"/>
              </w:rPr>
              <w:t>Lack of refuse truck to collect and</w:t>
            </w:r>
            <w:r w:rsidR="00147B56">
              <w:rPr>
                <w:rFonts w:ascii="Century Gothic" w:hAnsi="Century Gothic"/>
                <w:sz w:val="28"/>
              </w:rPr>
              <w:t xml:space="preserve"> haul waste from the New Market by the Assembly.</w:t>
            </w:r>
          </w:p>
        </w:tc>
        <w:tc>
          <w:tcPr>
            <w:tcW w:w="4993" w:type="dxa"/>
          </w:tcPr>
          <w:p w:rsidR="0074186D" w:rsidRPr="00811495" w:rsidRDefault="00613144" w:rsidP="00D947A5">
            <w:pPr>
              <w:tabs>
                <w:tab w:val="left" w:pos="9120"/>
              </w:tabs>
              <w:rPr>
                <w:rFonts w:ascii="Century Gothic" w:hAnsi="Century Gothic"/>
                <w:sz w:val="28"/>
              </w:rPr>
            </w:pPr>
            <w:r>
              <w:rPr>
                <w:rFonts w:ascii="Century Gothic" w:hAnsi="Century Gothic"/>
                <w:sz w:val="28"/>
              </w:rPr>
              <w:t xml:space="preserve">Assembly should acquire </w:t>
            </w:r>
            <w:proofErr w:type="spellStart"/>
            <w:proofErr w:type="gramStart"/>
            <w:r>
              <w:rPr>
                <w:rFonts w:ascii="Century Gothic" w:hAnsi="Century Gothic"/>
                <w:sz w:val="28"/>
              </w:rPr>
              <w:t>it’s</w:t>
            </w:r>
            <w:proofErr w:type="spellEnd"/>
            <w:proofErr w:type="gramEnd"/>
            <w:r w:rsidR="005177AE" w:rsidRPr="00811495">
              <w:rPr>
                <w:rFonts w:ascii="Century Gothic" w:hAnsi="Century Gothic"/>
                <w:sz w:val="28"/>
              </w:rPr>
              <w:t xml:space="preserve"> own refuse truck, preferably a skip refuse truck to collect and haul waste from the New Market instead of depending on a hired tipper truck.</w:t>
            </w:r>
          </w:p>
        </w:tc>
      </w:tr>
    </w:tbl>
    <w:p w:rsidR="00D947A5" w:rsidRDefault="00D947A5" w:rsidP="00D947A5">
      <w:pPr>
        <w:tabs>
          <w:tab w:val="left" w:pos="9120"/>
        </w:tabs>
        <w:rPr>
          <w:sz w:val="28"/>
        </w:rPr>
      </w:pPr>
      <w:r>
        <w:rPr>
          <w:sz w:val="28"/>
        </w:rPr>
        <w:tab/>
      </w:r>
    </w:p>
    <w:p w:rsidR="000017AE" w:rsidRPr="00811495" w:rsidRDefault="00811495" w:rsidP="00D947A5">
      <w:pPr>
        <w:tabs>
          <w:tab w:val="left" w:pos="9120"/>
        </w:tabs>
        <w:rPr>
          <w:rFonts w:ascii="Century Gothic" w:hAnsi="Century Gothic"/>
          <w:sz w:val="28"/>
        </w:rPr>
      </w:pPr>
      <w:r w:rsidRPr="00811495">
        <w:rPr>
          <w:rFonts w:ascii="Century Gothic" w:hAnsi="Century Gothic"/>
          <w:sz w:val="28"/>
        </w:rPr>
        <w:t>Submitted for your consideration and implementation of aforementioned recommendations.</w:t>
      </w:r>
    </w:p>
    <w:p w:rsidR="00811495" w:rsidRDefault="00811495" w:rsidP="00D947A5">
      <w:pPr>
        <w:tabs>
          <w:tab w:val="left" w:pos="9120"/>
        </w:tabs>
        <w:rPr>
          <w:sz w:val="28"/>
        </w:rPr>
      </w:pPr>
      <w:r>
        <w:rPr>
          <w:sz w:val="28"/>
        </w:rPr>
        <w:t xml:space="preserve">                                                                                            </w:t>
      </w:r>
    </w:p>
    <w:p w:rsidR="00811495" w:rsidRDefault="00811495" w:rsidP="00D947A5">
      <w:pPr>
        <w:tabs>
          <w:tab w:val="left" w:pos="9120"/>
        </w:tabs>
        <w:rPr>
          <w:sz w:val="28"/>
        </w:rPr>
      </w:pPr>
    </w:p>
    <w:p w:rsidR="00811495" w:rsidRDefault="00811495" w:rsidP="00D947A5">
      <w:pPr>
        <w:tabs>
          <w:tab w:val="left" w:pos="9120"/>
        </w:tabs>
        <w:rPr>
          <w:sz w:val="28"/>
        </w:rPr>
      </w:pPr>
    </w:p>
    <w:p w:rsidR="00811495" w:rsidRPr="00811495" w:rsidRDefault="00811495" w:rsidP="00D947A5">
      <w:pPr>
        <w:tabs>
          <w:tab w:val="left" w:pos="9120"/>
        </w:tabs>
        <w:rPr>
          <w:rFonts w:ascii="Century Gothic" w:hAnsi="Century Gothic"/>
          <w:sz w:val="28"/>
        </w:rPr>
      </w:pPr>
      <w:r>
        <w:rPr>
          <w:sz w:val="28"/>
        </w:rPr>
        <w:t xml:space="preserve">                                                                                 </w:t>
      </w:r>
      <w:r w:rsidRPr="00811495">
        <w:rPr>
          <w:rFonts w:ascii="Century Gothic" w:hAnsi="Century Gothic"/>
          <w:sz w:val="28"/>
        </w:rPr>
        <w:t>Report Compiled and Approved By</w:t>
      </w:r>
    </w:p>
    <w:p w:rsidR="00811495" w:rsidRDefault="00811495" w:rsidP="00D947A5">
      <w:pPr>
        <w:tabs>
          <w:tab w:val="left" w:pos="9120"/>
        </w:tabs>
        <w:rPr>
          <w:sz w:val="28"/>
        </w:rPr>
      </w:pPr>
    </w:p>
    <w:p w:rsidR="00811495" w:rsidRDefault="00811495" w:rsidP="00D947A5">
      <w:pPr>
        <w:tabs>
          <w:tab w:val="left" w:pos="9120"/>
        </w:tabs>
        <w:rPr>
          <w:sz w:val="28"/>
        </w:rPr>
      </w:pPr>
    </w:p>
    <w:p w:rsidR="00811495" w:rsidRDefault="00811495" w:rsidP="00D947A5">
      <w:pPr>
        <w:tabs>
          <w:tab w:val="left" w:pos="9120"/>
        </w:tabs>
        <w:rPr>
          <w:sz w:val="28"/>
        </w:rPr>
      </w:pPr>
      <w:r>
        <w:rPr>
          <w:sz w:val="28"/>
        </w:rPr>
        <w:t xml:space="preserve">                       </w:t>
      </w:r>
    </w:p>
    <w:p w:rsidR="00D947A5" w:rsidRPr="00811495" w:rsidRDefault="00811495" w:rsidP="00D947A5">
      <w:pPr>
        <w:tabs>
          <w:tab w:val="right" w:pos="10170"/>
        </w:tabs>
        <w:spacing w:after="0"/>
        <w:rPr>
          <w:sz w:val="28"/>
        </w:rPr>
      </w:pPr>
      <w:r>
        <w:rPr>
          <w:sz w:val="28"/>
        </w:rPr>
        <w:t xml:space="preserve">                                                                                                  </w:t>
      </w:r>
      <w:r w:rsidR="00D947A5">
        <w:rPr>
          <w:sz w:val="28"/>
        </w:rPr>
        <w:t xml:space="preserve"> </w:t>
      </w:r>
      <w:r w:rsidR="00D947A5" w:rsidRPr="00D947A5">
        <w:rPr>
          <w:b/>
          <w:sz w:val="28"/>
        </w:rPr>
        <w:t>GODSON M. LODO</w:t>
      </w:r>
      <w:r w:rsidR="00D947A5">
        <w:rPr>
          <w:b/>
          <w:sz w:val="28"/>
        </w:rPr>
        <w:t xml:space="preserve">                     </w:t>
      </w:r>
    </w:p>
    <w:p w:rsidR="00D947A5" w:rsidRPr="00D947A5" w:rsidRDefault="00D947A5" w:rsidP="00D947A5">
      <w:pPr>
        <w:spacing w:after="0"/>
        <w:jc w:val="right"/>
        <w:rPr>
          <w:b/>
          <w:sz w:val="28"/>
        </w:rPr>
      </w:pPr>
      <w:proofErr w:type="gramStart"/>
      <w:r w:rsidRPr="00D947A5">
        <w:rPr>
          <w:b/>
          <w:sz w:val="28"/>
        </w:rPr>
        <w:t>(MUNI.</w:t>
      </w:r>
      <w:proofErr w:type="gramEnd"/>
      <w:r w:rsidRPr="00D947A5">
        <w:rPr>
          <w:b/>
          <w:sz w:val="28"/>
        </w:rPr>
        <w:t xml:space="preserve"> ENVIRONMENTAL HEALTH OFFICER)</w:t>
      </w:r>
    </w:p>
    <w:sectPr w:rsidR="00D947A5" w:rsidRPr="00D947A5" w:rsidSect="007E661E">
      <w:footerReference w:type="default" r:id="rId15"/>
      <w:pgSz w:w="12240" w:h="15840"/>
      <w:pgMar w:top="900" w:right="1080" w:bottom="540" w:left="990" w:header="720" w:footer="720" w:gutter="0"/>
      <w:pgBorders w:display="firstPage" w:offsetFrom="page">
        <w:top w:val="lightning2" w:sz="20" w:space="24" w:color="92D050"/>
        <w:left w:val="lightning2" w:sz="20" w:space="24" w:color="92D050"/>
        <w:bottom w:val="lightning2" w:sz="20" w:space="24" w:color="92D050"/>
        <w:right w:val="lightning2" w:sz="20" w:space="24" w:color="92D05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49C" w:rsidRDefault="0031749C">
      <w:pPr>
        <w:spacing w:after="0" w:line="240" w:lineRule="auto"/>
      </w:pPr>
      <w:r>
        <w:separator/>
      </w:r>
    </w:p>
  </w:endnote>
  <w:endnote w:type="continuationSeparator" w:id="0">
    <w:p w:rsidR="0031749C" w:rsidRDefault="00317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399621"/>
      <w:docPartObj>
        <w:docPartGallery w:val="Page Numbers (Bottom of Page)"/>
        <w:docPartUnique/>
      </w:docPartObj>
    </w:sdtPr>
    <w:sdtEndPr>
      <w:rPr>
        <w:noProof/>
      </w:rPr>
    </w:sdtEndPr>
    <w:sdtContent>
      <w:p w:rsidR="005632C2" w:rsidRDefault="005632C2">
        <w:pPr>
          <w:pStyle w:val="Footer"/>
          <w:jc w:val="center"/>
        </w:pPr>
        <w:r>
          <w:fldChar w:fldCharType="begin"/>
        </w:r>
        <w:r>
          <w:instrText xml:space="preserve"> PAGE   \* MERGEFORMAT </w:instrText>
        </w:r>
        <w:r>
          <w:fldChar w:fldCharType="separate"/>
        </w:r>
        <w:r w:rsidR="001A7CB2">
          <w:rPr>
            <w:noProof/>
          </w:rPr>
          <w:t>2</w:t>
        </w:r>
        <w:r>
          <w:rPr>
            <w:noProof/>
          </w:rPr>
          <w:fldChar w:fldCharType="end"/>
        </w:r>
      </w:p>
    </w:sdtContent>
  </w:sdt>
  <w:p w:rsidR="005632C2" w:rsidRDefault="00563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49C" w:rsidRDefault="0031749C">
      <w:pPr>
        <w:spacing w:after="0" w:line="240" w:lineRule="auto"/>
      </w:pPr>
      <w:r>
        <w:separator/>
      </w:r>
    </w:p>
  </w:footnote>
  <w:footnote w:type="continuationSeparator" w:id="0">
    <w:p w:rsidR="0031749C" w:rsidRDefault="003174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361"/>
    <w:multiLevelType w:val="hybridMultilevel"/>
    <w:tmpl w:val="D876A744"/>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652624"/>
    <w:multiLevelType w:val="hybridMultilevel"/>
    <w:tmpl w:val="8116ABAA"/>
    <w:lvl w:ilvl="0" w:tplc="0409000B">
      <w:start w:val="1"/>
      <w:numFmt w:val="bullet"/>
      <w:lvlText w:val=""/>
      <w:lvlJc w:val="left"/>
      <w:pPr>
        <w:ind w:left="2565" w:hanging="360"/>
      </w:pPr>
      <w:rPr>
        <w:rFonts w:ascii="Wingdings" w:hAnsi="Wingdings"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7FD6F25"/>
    <w:multiLevelType w:val="hybridMultilevel"/>
    <w:tmpl w:val="AFA259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42455C"/>
    <w:multiLevelType w:val="hybridMultilevel"/>
    <w:tmpl w:val="31AE43F2"/>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4">
    <w:nsid w:val="1C0643A7"/>
    <w:multiLevelType w:val="hybridMultilevel"/>
    <w:tmpl w:val="3808E28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C200A8"/>
    <w:multiLevelType w:val="hybridMultilevel"/>
    <w:tmpl w:val="9BD6CB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1C4BC6"/>
    <w:multiLevelType w:val="hybridMultilevel"/>
    <w:tmpl w:val="3FC4A5EC"/>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7">
    <w:nsid w:val="2F6030B0"/>
    <w:multiLevelType w:val="hybridMultilevel"/>
    <w:tmpl w:val="DB1C6D12"/>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8">
    <w:nsid w:val="30BB220F"/>
    <w:multiLevelType w:val="hybridMultilevel"/>
    <w:tmpl w:val="97C85E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0D4C28"/>
    <w:multiLevelType w:val="hybridMultilevel"/>
    <w:tmpl w:val="B3D4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A03906"/>
    <w:multiLevelType w:val="hybridMultilevel"/>
    <w:tmpl w:val="040E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B853EB"/>
    <w:multiLevelType w:val="hybridMultilevel"/>
    <w:tmpl w:val="42809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A64BCE"/>
    <w:multiLevelType w:val="hybridMultilevel"/>
    <w:tmpl w:val="BDF86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E401F4"/>
    <w:multiLevelType w:val="hybridMultilevel"/>
    <w:tmpl w:val="4FBC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4804E9"/>
    <w:multiLevelType w:val="hybridMultilevel"/>
    <w:tmpl w:val="60200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1776CD0"/>
    <w:multiLevelType w:val="hybridMultilevel"/>
    <w:tmpl w:val="5AFA8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A203AB"/>
    <w:multiLevelType w:val="hybridMultilevel"/>
    <w:tmpl w:val="AF40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420756"/>
    <w:multiLevelType w:val="hybridMultilevel"/>
    <w:tmpl w:val="3EA012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4"/>
  </w:num>
  <w:num w:numId="4">
    <w:abstractNumId w:val="0"/>
  </w:num>
  <w:num w:numId="5">
    <w:abstractNumId w:val="4"/>
  </w:num>
  <w:num w:numId="6">
    <w:abstractNumId w:val="2"/>
  </w:num>
  <w:num w:numId="7">
    <w:abstractNumId w:val="6"/>
  </w:num>
  <w:num w:numId="8">
    <w:abstractNumId w:val="7"/>
  </w:num>
  <w:num w:numId="9">
    <w:abstractNumId w:val="1"/>
  </w:num>
  <w:num w:numId="10">
    <w:abstractNumId w:val="10"/>
  </w:num>
  <w:num w:numId="11">
    <w:abstractNumId w:val="13"/>
  </w:num>
  <w:num w:numId="12">
    <w:abstractNumId w:val="3"/>
  </w:num>
  <w:num w:numId="13">
    <w:abstractNumId w:val="12"/>
  </w:num>
  <w:num w:numId="14">
    <w:abstractNumId w:val="15"/>
  </w:num>
  <w:num w:numId="15">
    <w:abstractNumId w:val="9"/>
  </w:num>
  <w:num w:numId="16">
    <w:abstractNumId w:val="16"/>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39"/>
    <w:rsid w:val="000017AE"/>
    <w:rsid w:val="000146BD"/>
    <w:rsid w:val="00070674"/>
    <w:rsid w:val="00091A3A"/>
    <w:rsid w:val="000A0C65"/>
    <w:rsid w:val="0012579C"/>
    <w:rsid w:val="00131B0E"/>
    <w:rsid w:val="001343F8"/>
    <w:rsid w:val="00134C74"/>
    <w:rsid w:val="00147B56"/>
    <w:rsid w:val="00171286"/>
    <w:rsid w:val="00176F1D"/>
    <w:rsid w:val="001A4197"/>
    <w:rsid w:val="001A7523"/>
    <w:rsid w:val="001A7CB2"/>
    <w:rsid w:val="001E1147"/>
    <w:rsid w:val="00213687"/>
    <w:rsid w:val="0021566F"/>
    <w:rsid w:val="0022087F"/>
    <w:rsid w:val="00226850"/>
    <w:rsid w:val="002B7C32"/>
    <w:rsid w:val="002D5E39"/>
    <w:rsid w:val="002E7819"/>
    <w:rsid w:val="002E7DB8"/>
    <w:rsid w:val="00303A28"/>
    <w:rsid w:val="0031517D"/>
    <w:rsid w:val="0031749C"/>
    <w:rsid w:val="003526E8"/>
    <w:rsid w:val="003F5B3A"/>
    <w:rsid w:val="0043709A"/>
    <w:rsid w:val="004E56E0"/>
    <w:rsid w:val="0051016A"/>
    <w:rsid w:val="005177AE"/>
    <w:rsid w:val="00531D48"/>
    <w:rsid w:val="00537614"/>
    <w:rsid w:val="00547C41"/>
    <w:rsid w:val="005632C2"/>
    <w:rsid w:val="005F3606"/>
    <w:rsid w:val="00613144"/>
    <w:rsid w:val="00645179"/>
    <w:rsid w:val="00653623"/>
    <w:rsid w:val="006D30A7"/>
    <w:rsid w:val="006F7778"/>
    <w:rsid w:val="0074186D"/>
    <w:rsid w:val="00746E65"/>
    <w:rsid w:val="00765132"/>
    <w:rsid w:val="00790BB1"/>
    <w:rsid w:val="007E661E"/>
    <w:rsid w:val="007E7234"/>
    <w:rsid w:val="00811495"/>
    <w:rsid w:val="008C495D"/>
    <w:rsid w:val="008F7614"/>
    <w:rsid w:val="009524F6"/>
    <w:rsid w:val="009830FA"/>
    <w:rsid w:val="009937EC"/>
    <w:rsid w:val="009C227A"/>
    <w:rsid w:val="009D678F"/>
    <w:rsid w:val="00A824D0"/>
    <w:rsid w:val="00B20CE5"/>
    <w:rsid w:val="00BA2377"/>
    <w:rsid w:val="00BC4784"/>
    <w:rsid w:val="00C04964"/>
    <w:rsid w:val="00C21BF4"/>
    <w:rsid w:val="00C97590"/>
    <w:rsid w:val="00CB2D7D"/>
    <w:rsid w:val="00CC7E5D"/>
    <w:rsid w:val="00D2389B"/>
    <w:rsid w:val="00D947A5"/>
    <w:rsid w:val="00D968C5"/>
    <w:rsid w:val="00DD52EC"/>
    <w:rsid w:val="00E324BE"/>
    <w:rsid w:val="00E41629"/>
    <w:rsid w:val="00E67EDA"/>
    <w:rsid w:val="00E92B3F"/>
    <w:rsid w:val="00EA2C3A"/>
    <w:rsid w:val="00F4138D"/>
    <w:rsid w:val="00F46BB0"/>
    <w:rsid w:val="00F74228"/>
    <w:rsid w:val="00F766F0"/>
    <w:rsid w:val="00FA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3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5E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5E39"/>
    <w:pPr>
      <w:ind w:left="720"/>
      <w:contextualSpacing/>
    </w:pPr>
  </w:style>
  <w:style w:type="paragraph" w:styleId="Footer">
    <w:name w:val="footer"/>
    <w:basedOn w:val="Normal"/>
    <w:link w:val="FooterChar"/>
    <w:uiPriority w:val="99"/>
    <w:unhideWhenUsed/>
    <w:rsid w:val="002D5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E39"/>
  </w:style>
  <w:style w:type="paragraph" w:styleId="BalloonText">
    <w:name w:val="Balloon Text"/>
    <w:basedOn w:val="Normal"/>
    <w:link w:val="BalloonTextChar"/>
    <w:uiPriority w:val="99"/>
    <w:semiHidden/>
    <w:unhideWhenUsed/>
    <w:rsid w:val="002D5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E39"/>
    <w:rPr>
      <w:rFonts w:ascii="Tahoma" w:hAnsi="Tahoma" w:cs="Tahoma"/>
      <w:sz w:val="16"/>
      <w:szCs w:val="16"/>
    </w:rPr>
  </w:style>
  <w:style w:type="paragraph" w:styleId="Caption">
    <w:name w:val="caption"/>
    <w:basedOn w:val="Normal"/>
    <w:next w:val="Normal"/>
    <w:uiPriority w:val="35"/>
    <w:unhideWhenUsed/>
    <w:qFormat/>
    <w:rsid w:val="002D5E39"/>
    <w:pPr>
      <w:spacing w:after="200" w:line="240" w:lineRule="auto"/>
    </w:pPr>
    <w:rPr>
      <w:b/>
      <w:bCs/>
      <w:color w:val="4F81BD" w:themeColor="accent1"/>
      <w:sz w:val="18"/>
      <w:szCs w:val="18"/>
    </w:rPr>
  </w:style>
  <w:style w:type="character" w:styleId="Hyperlink">
    <w:name w:val="Hyperlink"/>
    <w:basedOn w:val="DefaultParagraphFont"/>
    <w:uiPriority w:val="99"/>
    <w:semiHidden/>
    <w:unhideWhenUsed/>
    <w:rsid w:val="002D5E39"/>
    <w:rPr>
      <w:color w:val="0000FF"/>
      <w:u w:val="single"/>
    </w:rPr>
  </w:style>
  <w:style w:type="character" w:styleId="FollowedHyperlink">
    <w:name w:val="FollowedHyperlink"/>
    <w:basedOn w:val="DefaultParagraphFont"/>
    <w:uiPriority w:val="99"/>
    <w:semiHidden/>
    <w:unhideWhenUsed/>
    <w:rsid w:val="002D5E39"/>
    <w:rPr>
      <w:color w:val="800080"/>
      <w:u w:val="single"/>
    </w:rPr>
  </w:style>
  <w:style w:type="paragraph" w:customStyle="1" w:styleId="xl63">
    <w:name w:val="xl63"/>
    <w:basedOn w:val="Normal"/>
    <w:rsid w:val="002D5E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2D5E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2D5E3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2D5E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2D5E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2D5E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2D5E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2D5E3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2D5E3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2D5E3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2D5E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2D5E39"/>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5">
    <w:name w:val="xl75"/>
    <w:basedOn w:val="Normal"/>
    <w:rsid w:val="002D5E3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6">
    <w:name w:val="xl76"/>
    <w:basedOn w:val="Normal"/>
    <w:rsid w:val="002D5E39"/>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7">
    <w:name w:val="xl77"/>
    <w:basedOn w:val="Normal"/>
    <w:rsid w:val="002D5E3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2D5E3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2D5E39"/>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Normal"/>
    <w:rsid w:val="002D5E3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2D5E3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Normal"/>
    <w:rsid w:val="002D5E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2D5E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2D5E3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2D5E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2D5E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Normal"/>
    <w:rsid w:val="002D5E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D6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7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3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5E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5E39"/>
    <w:pPr>
      <w:ind w:left="720"/>
      <w:contextualSpacing/>
    </w:pPr>
  </w:style>
  <w:style w:type="paragraph" w:styleId="Footer">
    <w:name w:val="footer"/>
    <w:basedOn w:val="Normal"/>
    <w:link w:val="FooterChar"/>
    <w:uiPriority w:val="99"/>
    <w:unhideWhenUsed/>
    <w:rsid w:val="002D5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E39"/>
  </w:style>
  <w:style w:type="paragraph" w:styleId="BalloonText">
    <w:name w:val="Balloon Text"/>
    <w:basedOn w:val="Normal"/>
    <w:link w:val="BalloonTextChar"/>
    <w:uiPriority w:val="99"/>
    <w:semiHidden/>
    <w:unhideWhenUsed/>
    <w:rsid w:val="002D5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E39"/>
    <w:rPr>
      <w:rFonts w:ascii="Tahoma" w:hAnsi="Tahoma" w:cs="Tahoma"/>
      <w:sz w:val="16"/>
      <w:szCs w:val="16"/>
    </w:rPr>
  </w:style>
  <w:style w:type="paragraph" w:styleId="Caption">
    <w:name w:val="caption"/>
    <w:basedOn w:val="Normal"/>
    <w:next w:val="Normal"/>
    <w:uiPriority w:val="35"/>
    <w:unhideWhenUsed/>
    <w:qFormat/>
    <w:rsid w:val="002D5E39"/>
    <w:pPr>
      <w:spacing w:after="200" w:line="240" w:lineRule="auto"/>
    </w:pPr>
    <w:rPr>
      <w:b/>
      <w:bCs/>
      <w:color w:val="4F81BD" w:themeColor="accent1"/>
      <w:sz w:val="18"/>
      <w:szCs w:val="18"/>
    </w:rPr>
  </w:style>
  <w:style w:type="character" w:styleId="Hyperlink">
    <w:name w:val="Hyperlink"/>
    <w:basedOn w:val="DefaultParagraphFont"/>
    <w:uiPriority w:val="99"/>
    <w:semiHidden/>
    <w:unhideWhenUsed/>
    <w:rsid w:val="002D5E39"/>
    <w:rPr>
      <w:color w:val="0000FF"/>
      <w:u w:val="single"/>
    </w:rPr>
  </w:style>
  <w:style w:type="character" w:styleId="FollowedHyperlink">
    <w:name w:val="FollowedHyperlink"/>
    <w:basedOn w:val="DefaultParagraphFont"/>
    <w:uiPriority w:val="99"/>
    <w:semiHidden/>
    <w:unhideWhenUsed/>
    <w:rsid w:val="002D5E39"/>
    <w:rPr>
      <w:color w:val="800080"/>
      <w:u w:val="single"/>
    </w:rPr>
  </w:style>
  <w:style w:type="paragraph" w:customStyle="1" w:styleId="xl63">
    <w:name w:val="xl63"/>
    <w:basedOn w:val="Normal"/>
    <w:rsid w:val="002D5E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2D5E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2D5E3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2D5E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2D5E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2D5E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2D5E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2D5E3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2D5E3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2D5E3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2D5E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2D5E39"/>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5">
    <w:name w:val="xl75"/>
    <w:basedOn w:val="Normal"/>
    <w:rsid w:val="002D5E3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6">
    <w:name w:val="xl76"/>
    <w:basedOn w:val="Normal"/>
    <w:rsid w:val="002D5E39"/>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7">
    <w:name w:val="xl77"/>
    <w:basedOn w:val="Normal"/>
    <w:rsid w:val="002D5E3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2D5E3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2D5E39"/>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Normal"/>
    <w:rsid w:val="002D5E3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2D5E3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Normal"/>
    <w:rsid w:val="002D5E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2D5E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2D5E3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2D5E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2D5E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Normal"/>
    <w:rsid w:val="002D5E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D6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6581D-ED31-4FE4-BF1A-EAE1CAF40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10</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47</cp:revision>
  <dcterms:created xsi:type="dcterms:W3CDTF">2023-07-27T01:56:00Z</dcterms:created>
  <dcterms:modified xsi:type="dcterms:W3CDTF">2023-07-27T03:26:00Z</dcterms:modified>
</cp:coreProperties>
</file>